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98AB5" w14:textId="77777777" w:rsidR="00A04C76" w:rsidRDefault="00CA38A9">
      <w:bookmarkStart w:id="0" w:name="_GoBack"/>
      <w:bookmarkEnd w:id="0"/>
      <w:r>
        <w:t>INST 201 North America Re</w:t>
      </w:r>
      <w:r w:rsidR="00EF44B8">
        <w:t xml:space="preserve">search </w:t>
      </w:r>
    </w:p>
    <w:p w14:paraId="4EAB3764" w14:textId="77777777" w:rsidR="00EF44B8" w:rsidRDefault="00EF44B8">
      <w:r>
        <w:t>Helpful Starting Points</w:t>
      </w:r>
    </w:p>
    <w:p w14:paraId="1978D7EA" w14:textId="77777777" w:rsidR="00F87ACA" w:rsidRDefault="00F87ACA">
      <w:r>
        <w:t xml:space="preserve">Prepared by:  </w:t>
      </w:r>
      <w:proofErr w:type="spellStart"/>
      <w:r>
        <w:t>Dr</w:t>
      </w:r>
      <w:proofErr w:type="spellEnd"/>
      <w:r>
        <w:t xml:space="preserve"> B</w:t>
      </w:r>
    </w:p>
    <w:p w14:paraId="4BFFE4A7" w14:textId="77777777" w:rsidR="00F87ACA" w:rsidRDefault="00F87ACA">
      <w:r>
        <w:t>Date:  March 2018</w:t>
      </w:r>
    </w:p>
    <w:p w14:paraId="32F3C0CC" w14:textId="77777777" w:rsidR="00CA38A9" w:rsidRDefault="00CA38A9"/>
    <w:p w14:paraId="4C381BB0" w14:textId="77777777" w:rsidR="00CA38A9" w:rsidRPr="00EF44B8" w:rsidRDefault="00CA38A9">
      <w:pPr>
        <w:rPr>
          <w:b/>
        </w:rPr>
      </w:pPr>
      <w:r w:rsidRPr="00EF44B8">
        <w:rPr>
          <w:b/>
        </w:rPr>
        <w:t xml:space="preserve">Books:  </w:t>
      </w:r>
    </w:p>
    <w:p w14:paraId="1F8B1704" w14:textId="77777777" w:rsidR="00B75502" w:rsidRDefault="00B75502" w:rsidP="00B75502">
      <w:proofErr w:type="spellStart"/>
      <w:r w:rsidRPr="00B75502">
        <w:t>Boskin</w:t>
      </w:r>
      <w:proofErr w:type="spellEnd"/>
      <w:r w:rsidRPr="00B75502">
        <w:t xml:space="preserve"> &amp; </w:t>
      </w:r>
      <w:proofErr w:type="spellStart"/>
      <w:r w:rsidRPr="00B75502">
        <w:t>Boskin</w:t>
      </w:r>
      <w:proofErr w:type="spellEnd"/>
      <w:r w:rsidRPr="00B75502">
        <w:t xml:space="preserve">, Michael J., 2014. NAFTA at </w:t>
      </w:r>
      <w:proofErr w:type="gramStart"/>
      <w:r w:rsidRPr="00B75502">
        <w:t>20 :</w:t>
      </w:r>
      <w:proofErr w:type="gramEnd"/>
      <w:r w:rsidRPr="00B75502">
        <w:t xml:space="preserve"> the North American Free Trade Agreement's achievements and challenges, Stanford, California: Hoover Institution Press.</w:t>
      </w:r>
    </w:p>
    <w:p w14:paraId="35FEB365" w14:textId="77777777" w:rsidR="004B4CAF" w:rsidRDefault="004B4CAF"/>
    <w:p w14:paraId="0734F35A" w14:textId="77777777" w:rsidR="00CA38A9" w:rsidRDefault="004330E0">
      <w:proofErr w:type="spellStart"/>
      <w:r w:rsidRPr="004330E0">
        <w:t>Rocher</w:t>
      </w:r>
      <w:proofErr w:type="spellEnd"/>
      <w:r w:rsidRPr="004330E0">
        <w:t xml:space="preserve">, </w:t>
      </w:r>
      <w:proofErr w:type="spellStart"/>
      <w:r w:rsidRPr="004330E0">
        <w:t>Rocher</w:t>
      </w:r>
      <w:proofErr w:type="spellEnd"/>
      <w:r w:rsidRPr="004330E0">
        <w:t xml:space="preserve">, François, Abu-Laban, Yasmeen, and </w:t>
      </w:r>
      <w:proofErr w:type="spellStart"/>
      <w:r w:rsidRPr="004330E0">
        <w:t>Jhappan</w:t>
      </w:r>
      <w:proofErr w:type="spellEnd"/>
      <w:r w:rsidRPr="004330E0">
        <w:t xml:space="preserve">, </w:t>
      </w:r>
      <w:proofErr w:type="spellStart"/>
      <w:r w:rsidRPr="004330E0">
        <w:t>Radha</w:t>
      </w:r>
      <w:proofErr w:type="spellEnd"/>
      <w:r w:rsidRPr="004330E0">
        <w:t xml:space="preserve">. </w:t>
      </w:r>
      <w:r>
        <w:t xml:space="preserve">2007. </w:t>
      </w:r>
      <w:r w:rsidRPr="004330E0">
        <w:t xml:space="preserve">Politics in North </w:t>
      </w:r>
      <w:proofErr w:type="gramStart"/>
      <w:r w:rsidRPr="004330E0">
        <w:t>America :</w:t>
      </w:r>
      <w:proofErr w:type="gramEnd"/>
      <w:r w:rsidRPr="004330E0">
        <w:t xml:space="preserve"> Redefining Continental Relations. Peterboro</w:t>
      </w:r>
      <w:r>
        <w:t>ugh, Ont.: Broadview Press</w:t>
      </w:r>
      <w:r w:rsidRPr="004330E0">
        <w:t>.</w:t>
      </w:r>
    </w:p>
    <w:p w14:paraId="15686604" w14:textId="77777777" w:rsidR="004330E0" w:rsidRDefault="004330E0"/>
    <w:p w14:paraId="611E6245" w14:textId="77777777" w:rsidR="00F755B5" w:rsidRDefault="00F755B5" w:rsidP="00F755B5">
      <w:r>
        <w:t xml:space="preserve">Woodard, Colin.  2011.  </w:t>
      </w:r>
      <w:r w:rsidRPr="00F755B5">
        <w:rPr>
          <w:i/>
        </w:rPr>
        <w:t>American Nations: A History of the Eleven Rival Regional Cultures of North America</w:t>
      </w:r>
      <w:r w:rsidRPr="00902A8F">
        <w:t xml:space="preserve">.” </w:t>
      </w:r>
      <w:r>
        <w:t xml:space="preserve">New York:  Viking. </w:t>
      </w:r>
    </w:p>
    <w:p w14:paraId="65ACE175" w14:textId="77777777" w:rsidR="00B75502" w:rsidRDefault="00B75502" w:rsidP="00F755B5"/>
    <w:p w14:paraId="34523107" w14:textId="77777777" w:rsidR="004330E0" w:rsidRPr="00EF44B8" w:rsidRDefault="00445A60">
      <w:pPr>
        <w:rPr>
          <w:b/>
          <w:color w:val="000000" w:themeColor="text1"/>
        </w:rPr>
      </w:pPr>
      <w:r w:rsidRPr="00EF44B8">
        <w:rPr>
          <w:b/>
          <w:color w:val="000000" w:themeColor="text1"/>
        </w:rPr>
        <w:t>Media:</w:t>
      </w:r>
    </w:p>
    <w:p w14:paraId="502FA61E" w14:textId="77777777" w:rsidR="00445A60" w:rsidRDefault="006C670C">
      <w:r>
        <w:t xml:space="preserve">“Mexico and its NGOs:  The New Movers and Shakers.” 2015. </w:t>
      </w:r>
      <w:r w:rsidR="00445A60" w:rsidRPr="006C670C">
        <w:rPr>
          <w:i/>
        </w:rPr>
        <w:t>The Economist</w:t>
      </w:r>
      <w:r w:rsidR="00445A60">
        <w:t>,</w:t>
      </w:r>
      <w:r w:rsidR="00445A60" w:rsidRPr="00445A60">
        <w:t xml:space="preserve"> </w:t>
      </w:r>
      <w:r>
        <w:t xml:space="preserve">May 2, 2015. </w:t>
      </w:r>
      <w:hyperlink r:id="rId4" w:history="1">
        <w:r w:rsidR="00445A60" w:rsidRPr="00525AEB">
          <w:rPr>
            <w:rStyle w:val="Hyperlink"/>
          </w:rPr>
          <w:t>https://www.economist.com/news/americas/21650136-they-dont-wear-balaclavas-or-wave-banners-they-are-bringing-about-change-new-movers-and</w:t>
        </w:r>
      </w:hyperlink>
    </w:p>
    <w:p w14:paraId="4F04BF2A" w14:textId="77777777" w:rsidR="00445A60" w:rsidRDefault="00445A60"/>
    <w:p w14:paraId="0426882D" w14:textId="77777777" w:rsidR="004330E0" w:rsidRPr="00EF44B8" w:rsidRDefault="004330E0">
      <w:pPr>
        <w:rPr>
          <w:b/>
          <w:color w:val="000000" w:themeColor="text1"/>
        </w:rPr>
      </w:pPr>
      <w:r w:rsidRPr="00EF44B8">
        <w:rPr>
          <w:b/>
          <w:color w:val="000000" w:themeColor="text1"/>
        </w:rPr>
        <w:t>Journal Articles:</w:t>
      </w:r>
    </w:p>
    <w:p w14:paraId="5542D8A0" w14:textId="77777777" w:rsidR="00D01053" w:rsidRDefault="00D01053" w:rsidP="004330E0">
      <w:proofErr w:type="spellStart"/>
      <w:r w:rsidRPr="00D01053">
        <w:t>Gruesz</w:t>
      </w:r>
      <w:proofErr w:type="spellEnd"/>
      <w:r w:rsidRPr="00D01053">
        <w:t>, K.S., 2011. Continental Divides: Remapping the Cultures of North America (review). Hispanic Review, 79(3), pp.513–516.</w:t>
      </w:r>
    </w:p>
    <w:p w14:paraId="007D4766" w14:textId="77777777" w:rsidR="00D01053" w:rsidRDefault="00D01053" w:rsidP="004330E0"/>
    <w:p w14:paraId="6128BC4A" w14:textId="77777777" w:rsidR="004330E0" w:rsidRPr="004330E0" w:rsidRDefault="004330E0" w:rsidP="004330E0">
      <w:pPr>
        <w:rPr>
          <w:rFonts w:ascii="Times New Roman" w:hAnsi="Times New Roman" w:cs="Times New Roman"/>
          <w:szCs w:val="24"/>
        </w:rPr>
      </w:pPr>
      <w:r>
        <w:t>“</w:t>
      </w:r>
      <w:r w:rsidRPr="004330E0">
        <w:t>The 11 Rival Regional C</w:t>
      </w:r>
      <w:r>
        <w:t>ultures of North America.” 2012</w:t>
      </w:r>
      <w:r w:rsidRPr="004330E0">
        <w:t xml:space="preserve">. </w:t>
      </w:r>
      <w:r w:rsidRPr="004330E0">
        <w:rPr>
          <w:i/>
        </w:rPr>
        <w:t>The Chronicle of Higher Education</w:t>
      </w:r>
      <w:r>
        <w:t xml:space="preserve">.  </w:t>
      </w:r>
      <w:r w:rsidRPr="004330E0">
        <w:rPr>
          <w:rFonts w:ascii="Helvetica Neue" w:hAnsi="Helvetica Neue" w:cs="Times New Roman"/>
          <w:color w:val="3A3A3A"/>
          <w:sz w:val="23"/>
          <w:szCs w:val="23"/>
          <w:shd w:val="clear" w:color="auto" w:fill="F3F3F3"/>
        </w:rPr>
        <w:t>Jun 25, 2012</w:t>
      </w:r>
      <w:r>
        <w:rPr>
          <w:rFonts w:ascii="Helvetica Neue" w:hAnsi="Helvetica Neue" w:cs="Times New Roman"/>
          <w:color w:val="3A3A3A"/>
          <w:sz w:val="23"/>
          <w:szCs w:val="23"/>
          <w:shd w:val="clear" w:color="auto" w:fill="F3F3F3"/>
        </w:rPr>
        <w:t>.</w:t>
      </w:r>
    </w:p>
    <w:p w14:paraId="72CC517A" w14:textId="77777777" w:rsidR="004330E0" w:rsidRDefault="004330E0"/>
    <w:p w14:paraId="235E9E86" w14:textId="77777777" w:rsidR="00F755B5" w:rsidRDefault="00F755B5" w:rsidP="00F755B5">
      <w:r w:rsidRPr="00902A8F">
        <w:t xml:space="preserve">Freeman, Jay. </w:t>
      </w:r>
      <w:r>
        <w:t xml:space="preserve">2011. </w:t>
      </w:r>
      <w:r w:rsidRPr="00902A8F">
        <w:t xml:space="preserve">“American Nations: A History of the Eleven Rival Regional Cultures of North America.” </w:t>
      </w:r>
      <w:r w:rsidRPr="00902A8F">
        <w:rPr>
          <w:i/>
        </w:rPr>
        <w:t>The Booklist</w:t>
      </w:r>
      <w:r>
        <w:t xml:space="preserve"> </w:t>
      </w:r>
      <w:r w:rsidRPr="00902A8F">
        <w:t>10</w:t>
      </w:r>
      <w:r>
        <w:t>8 (2):</w:t>
      </w:r>
      <w:r w:rsidRPr="00902A8F">
        <w:t xml:space="preserve"> 13.</w:t>
      </w:r>
    </w:p>
    <w:p w14:paraId="7FF42F0D" w14:textId="77777777" w:rsidR="004B4CAF" w:rsidRDefault="004B4CAF" w:rsidP="00F755B5"/>
    <w:p w14:paraId="55BE04A6" w14:textId="77777777" w:rsidR="004B4CAF" w:rsidRPr="00EF44B8" w:rsidRDefault="00EF44B8" w:rsidP="00F755B5">
      <w:pPr>
        <w:rPr>
          <w:b/>
          <w:color w:val="000000" w:themeColor="text1"/>
        </w:rPr>
      </w:pPr>
      <w:r w:rsidRPr="00EF44B8">
        <w:rPr>
          <w:b/>
          <w:color w:val="000000" w:themeColor="text1"/>
        </w:rPr>
        <w:t>IGOs</w:t>
      </w:r>
      <w:r w:rsidR="004B4CAF" w:rsidRPr="00EF44B8">
        <w:rPr>
          <w:b/>
          <w:color w:val="000000" w:themeColor="text1"/>
        </w:rPr>
        <w:t>:</w:t>
      </w:r>
    </w:p>
    <w:p w14:paraId="75C5491D" w14:textId="77777777" w:rsidR="00DB56CD" w:rsidRDefault="00DB56CD" w:rsidP="00DB56CD">
      <w:r>
        <w:t xml:space="preserve">Free Trade Agreement of the Americas:  </w:t>
      </w:r>
      <w:hyperlink r:id="rId5" w:history="1">
        <w:r w:rsidRPr="00525AEB">
          <w:rPr>
            <w:rStyle w:val="Hyperlink"/>
          </w:rPr>
          <w:t>http://www.ftaa-alca.org/alca_e.asp</w:t>
        </w:r>
      </w:hyperlink>
    </w:p>
    <w:p w14:paraId="2C92E48F" w14:textId="77777777" w:rsidR="00DB56CD" w:rsidRDefault="00DB56CD" w:rsidP="00F755B5"/>
    <w:p w14:paraId="1A5701B7" w14:textId="77777777" w:rsidR="00DB56CD" w:rsidRDefault="00DB56CD" w:rsidP="00F755B5">
      <w:r>
        <w:t xml:space="preserve">Organization of American States:  </w:t>
      </w:r>
      <w:hyperlink r:id="rId6" w:history="1">
        <w:r w:rsidRPr="00525AEB">
          <w:rPr>
            <w:rStyle w:val="Hyperlink"/>
          </w:rPr>
          <w:t>http://www.oas.org/en/</w:t>
        </w:r>
      </w:hyperlink>
    </w:p>
    <w:p w14:paraId="16E99310" w14:textId="77777777" w:rsidR="00DB56CD" w:rsidRDefault="00DB56CD" w:rsidP="00F755B5"/>
    <w:p w14:paraId="19BB8E87" w14:textId="77777777" w:rsidR="00CB0D50" w:rsidRDefault="00CB0D50" w:rsidP="00F755B5">
      <w:r>
        <w:t xml:space="preserve">NAFTA Secretariat:  </w:t>
      </w:r>
      <w:hyperlink r:id="rId7" w:history="1">
        <w:r w:rsidRPr="00CB0D50">
          <w:rPr>
            <w:rStyle w:val="Hyperlink"/>
          </w:rPr>
          <w:t>https://www.nafta-sec-alena.org/Home/Welcome</w:t>
        </w:r>
      </w:hyperlink>
    </w:p>
    <w:p w14:paraId="4B578FFB" w14:textId="77777777" w:rsidR="00CB0D50" w:rsidRDefault="00CB0D50" w:rsidP="00F755B5"/>
    <w:p w14:paraId="793B8033" w14:textId="77777777" w:rsidR="00DB56CD" w:rsidRDefault="00DB56CD" w:rsidP="00F755B5"/>
    <w:p w14:paraId="7AB21391" w14:textId="77777777" w:rsidR="00CB0D50" w:rsidRPr="00822FBA" w:rsidRDefault="00CB0D50" w:rsidP="00F755B5">
      <w:pPr>
        <w:rPr>
          <w:b/>
        </w:rPr>
      </w:pPr>
      <w:r w:rsidRPr="00822FBA">
        <w:rPr>
          <w:b/>
        </w:rPr>
        <w:t>NGOs:</w:t>
      </w:r>
    </w:p>
    <w:p w14:paraId="1CA5A960" w14:textId="77777777" w:rsidR="00822FBA" w:rsidRDefault="00822FBA" w:rsidP="00F755B5">
      <w:r>
        <w:t>WANGO</w:t>
      </w:r>
      <w:r w:rsidR="00405E4A">
        <w:t xml:space="preserve"> (World Association of NGOs)</w:t>
      </w:r>
      <w:r>
        <w:t xml:space="preserve">: </w:t>
      </w:r>
      <w:hyperlink r:id="rId8" w:history="1">
        <w:r w:rsidRPr="00525AEB">
          <w:rPr>
            <w:rStyle w:val="Hyperlink"/>
          </w:rPr>
          <w:t>http://www.wango.org/resources.aspx?section=ngodir</w:t>
        </w:r>
      </w:hyperlink>
    </w:p>
    <w:p w14:paraId="1A5F798E" w14:textId="77777777" w:rsidR="00405E4A" w:rsidRDefault="00405E4A" w:rsidP="00F755B5"/>
    <w:p w14:paraId="5BC70078" w14:textId="77777777" w:rsidR="00822FBA" w:rsidRDefault="00405E4A" w:rsidP="00F755B5">
      <w:r>
        <w:t>Canada:</w:t>
      </w:r>
    </w:p>
    <w:p w14:paraId="7C69EB29" w14:textId="77777777" w:rsidR="006525E5" w:rsidRDefault="006525E5" w:rsidP="006525E5">
      <w:r>
        <w:t xml:space="preserve">Canadian Polar Commission: </w:t>
      </w:r>
      <w:hyperlink r:id="rId9" w:history="1">
        <w:r w:rsidRPr="00525AEB">
          <w:rPr>
            <w:rStyle w:val="Hyperlink"/>
          </w:rPr>
          <w:t>http://www.polarcom.gc.ca/eng/content/canadian-non-governmental-organizations</w:t>
        </w:r>
      </w:hyperlink>
    </w:p>
    <w:p w14:paraId="066F6F7F" w14:textId="77777777" w:rsidR="00405E4A" w:rsidRDefault="00405E4A" w:rsidP="00F755B5">
      <w:r>
        <w:t xml:space="preserve">The Arctic Circle:  </w:t>
      </w:r>
      <w:hyperlink r:id="rId10" w:history="1">
        <w:r w:rsidRPr="00525AEB">
          <w:rPr>
            <w:rStyle w:val="Hyperlink"/>
          </w:rPr>
          <w:t>http://www.thearcticcircle.ca/</w:t>
        </w:r>
      </w:hyperlink>
    </w:p>
    <w:p w14:paraId="7C150851" w14:textId="77777777" w:rsidR="00405E4A" w:rsidRDefault="00405E4A" w:rsidP="00F755B5"/>
    <w:p w14:paraId="4DECF992" w14:textId="77777777" w:rsidR="00CB0D50" w:rsidRDefault="00CB0D50" w:rsidP="00F755B5">
      <w:r>
        <w:t>Mexico:</w:t>
      </w:r>
    </w:p>
    <w:p w14:paraId="172F307B" w14:textId="77777777" w:rsidR="00405E4A" w:rsidRDefault="00405E4A" w:rsidP="00405E4A">
      <w:proofErr w:type="spellStart"/>
      <w:r>
        <w:t>RefWorld</w:t>
      </w:r>
      <w:proofErr w:type="spellEnd"/>
      <w:r>
        <w:t xml:space="preserve">:  List of Mexican NGOs </w:t>
      </w:r>
      <w:hyperlink r:id="rId11" w:history="1">
        <w:r w:rsidRPr="006904C1">
          <w:rPr>
            <w:rStyle w:val="Hyperlink"/>
          </w:rPr>
          <w:t>http://www.refworld.org/docid/42df613c2.html</w:t>
        </w:r>
      </w:hyperlink>
    </w:p>
    <w:p w14:paraId="08639B61" w14:textId="77777777" w:rsidR="006525E5" w:rsidRDefault="006525E5" w:rsidP="00822FBA">
      <w:pPr>
        <w:rPr>
          <w:rFonts w:ascii="Helvetica Neue" w:hAnsi="Helvetica Neue" w:cs="Times New Roman"/>
          <w:color w:val="3F3F3F"/>
          <w:sz w:val="21"/>
          <w:szCs w:val="21"/>
        </w:rPr>
      </w:pPr>
    </w:p>
    <w:p w14:paraId="704C90A8" w14:textId="77777777" w:rsidR="00405E4A" w:rsidRPr="006525E5" w:rsidRDefault="00822FBA" w:rsidP="00822FBA">
      <w:pPr>
        <w:rPr>
          <w:b/>
        </w:rPr>
      </w:pPr>
      <w:r w:rsidRPr="006525E5">
        <w:rPr>
          <w:b/>
        </w:rPr>
        <w:t xml:space="preserve">US: </w:t>
      </w:r>
    </w:p>
    <w:p w14:paraId="4456749E" w14:textId="77777777" w:rsidR="00822FBA" w:rsidRDefault="00822FBA" w:rsidP="00822FBA">
      <w:r>
        <w:lastRenderedPageBreak/>
        <w:t xml:space="preserve">Public Citizen  </w:t>
      </w:r>
      <w:hyperlink r:id="rId12" w:history="1">
        <w:r w:rsidRPr="00525AEB">
          <w:rPr>
            <w:rStyle w:val="Hyperlink"/>
          </w:rPr>
          <w:t>https://www.citizen.org/</w:t>
        </w:r>
      </w:hyperlink>
    </w:p>
    <w:p w14:paraId="43C4A757" w14:textId="77777777" w:rsidR="00822FBA" w:rsidRDefault="00822FBA" w:rsidP="00822FBA"/>
    <w:p w14:paraId="6A549B8E" w14:textId="77777777" w:rsidR="00822FBA" w:rsidRDefault="00822FBA" w:rsidP="00F755B5"/>
    <w:p w14:paraId="4AE08674" w14:textId="77777777" w:rsidR="00CB0D50" w:rsidRPr="00405E4A" w:rsidRDefault="00CB0D50" w:rsidP="00F755B5">
      <w:pPr>
        <w:rPr>
          <w:b/>
        </w:rPr>
      </w:pPr>
      <w:r w:rsidRPr="00405E4A">
        <w:rPr>
          <w:b/>
        </w:rPr>
        <w:t>Think Tanks:</w:t>
      </w:r>
    </w:p>
    <w:p w14:paraId="2292F140" w14:textId="77777777" w:rsidR="00405E4A" w:rsidRDefault="00405E4A" w:rsidP="00F755B5">
      <w:r>
        <w:t xml:space="preserve">Brookings Institution:  </w:t>
      </w:r>
      <w:hyperlink r:id="rId13" w:history="1">
        <w:r w:rsidRPr="00525AEB">
          <w:rPr>
            <w:rStyle w:val="Hyperlink"/>
          </w:rPr>
          <w:t>https://www.brookings.edu/</w:t>
        </w:r>
      </w:hyperlink>
    </w:p>
    <w:p w14:paraId="7A3DE74F" w14:textId="77777777" w:rsidR="00405E4A" w:rsidRDefault="00405E4A" w:rsidP="00F755B5"/>
    <w:p w14:paraId="33DFB158" w14:textId="77777777" w:rsidR="00CB0D50" w:rsidRDefault="00CB0D50" w:rsidP="00F755B5">
      <w:r>
        <w:t>Council on Foreign Relations</w:t>
      </w:r>
      <w:r w:rsidR="00405E4A">
        <w:t xml:space="preserve"> </w:t>
      </w:r>
      <w:hyperlink r:id="rId14" w:history="1">
        <w:r w:rsidR="00405E4A" w:rsidRPr="00525AEB">
          <w:rPr>
            <w:rStyle w:val="Hyperlink"/>
          </w:rPr>
          <w:t>https://www.cfr.org/</w:t>
        </w:r>
      </w:hyperlink>
    </w:p>
    <w:p w14:paraId="27A34953" w14:textId="77777777" w:rsidR="00F755B5" w:rsidRDefault="00F755B5"/>
    <w:p w14:paraId="3E40AC26" w14:textId="77777777" w:rsidR="00405E4A" w:rsidRDefault="00405E4A">
      <w:r>
        <w:t xml:space="preserve">Heritage Foundation: </w:t>
      </w:r>
      <w:hyperlink r:id="rId15" w:history="1">
        <w:r w:rsidRPr="00525AEB">
          <w:rPr>
            <w:rStyle w:val="Hyperlink"/>
          </w:rPr>
          <w:t>https://www.heritage.org/</w:t>
        </w:r>
      </w:hyperlink>
    </w:p>
    <w:p w14:paraId="52191415" w14:textId="77777777" w:rsidR="00405E4A" w:rsidRDefault="00405E4A"/>
    <w:sectPr w:rsidR="00405E4A" w:rsidSect="00F45915">
      <w:pgSz w:w="12240" w:h="15840"/>
      <w:pgMar w:top="1008" w:right="1008" w:bottom="1008" w:left="1008" w:header="720" w:footer="720" w:gutter="0"/>
      <w:cols w:space="720"/>
      <w:docGrid w:linePitch="7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00"/>
  <w:drawingGridVerticalSpacing w:val="3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A9"/>
    <w:rsid w:val="001D1147"/>
    <w:rsid w:val="003657D0"/>
    <w:rsid w:val="00405E4A"/>
    <w:rsid w:val="0041583A"/>
    <w:rsid w:val="004330E0"/>
    <w:rsid w:val="00445A60"/>
    <w:rsid w:val="004B4CAF"/>
    <w:rsid w:val="00576504"/>
    <w:rsid w:val="006525E5"/>
    <w:rsid w:val="006904C1"/>
    <w:rsid w:val="006C670C"/>
    <w:rsid w:val="007B6199"/>
    <w:rsid w:val="00822FBA"/>
    <w:rsid w:val="008A30A7"/>
    <w:rsid w:val="008A4756"/>
    <w:rsid w:val="008B0619"/>
    <w:rsid w:val="00902A8F"/>
    <w:rsid w:val="00B10B31"/>
    <w:rsid w:val="00B75502"/>
    <w:rsid w:val="00C32EA8"/>
    <w:rsid w:val="00CA38A9"/>
    <w:rsid w:val="00CB0D50"/>
    <w:rsid w:val="00D01053"/>
    <w:rsid w:val="00D011BC"/>
    <w:rsid w:val="00DB56CD"/>
    <w:rsid w:val="00ED48E9"/>
    <w:rsid w:val="00EF44B8"/>
    <w:rsid w:val="00F45915"/>
    <w:rsid w:val="00F755B5"/>
    <w:rsid w:val="00F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0847"/>
  <w14:defaultImageDpi w14:val="32767"/>
  <w15:chartTrackingRefBased/>
  <w15:docId w15:val="{5EBE9E82-DE58-9E4F-B18D-0D77857B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C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B4CA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822FBA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fworld.org/docid/42df613c2.html" TargetMode="External"/><Relationship Id="rId12" Type="http://schemas.openxmlformats.org/officeDocument/2006/relationships/hyperlink" Target="https://www.citizen.org/" TargetMode="External"/><Relationship Id="rId13" Type="http://schemas.openxmlformats.org/officeDocument/2006/relationships/hyperlink" Target="https://www.brookings.edu/" TargetMode="External"/><Relationship Id="rId14" Type="http://schemas.openxmlformats.org/officeDocument/2006/relationships/hyperlink" Target="https://www.cfr.org/" TargetMode="External"/><Relationship Id="rId15" Type="http://schemas.openxmlformats.org/officeDocument/2006/relationships/hyperlink" Target="https://www.heritage.org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economist.com/news/americas/21650136-they-dont-wear-balaclavas-or-wave-banners-they-are-bringing-about-change-new-movers-and" TargetMode="External"/><Relationship Id="rId5" Type="http://schemas.openxmlformats.org/officeDocument/2006/relationships/hyperlink" Target="http://www.ftaa-alca.org/alca_e.asp" TargetMode="External"/><Relationship Id="rId6" Type="http://schemas.openxmlformats.org/officeDocument/2006/relationships/hyperlink" Target="http://www.oas.org/en/" TargetMode="External"/><Relationship Id="rId7" Type="http://schemas.openxmlformats.org/officeDocument/2006/relationships/hyperlink" Target="https://www.nafta-sec-alena.org/Home/Welcome" TargetMode="External"/><Relationship Id="rId8" Type="http://schemas.openxmlformats.org/officeDocument/2006/relationships/hyperlink" Target="http://www.wango.org/resources.aspx?section=ngodir" TargetMode="External"/><Relationship Id="rId9" Type="http://schemas.openxmlformats.org/officeDocument/2006/relationships/hyperlink" Target="http://www.polarcom.gc.ca/eng/content/canadian-non-governmental-organizations" TargetMode="External"/><Relationship Id="rId10" Type="http://schemas.openxmlformats.org/officeDocument/2006/relationships/hyperlink" Target="http://www.thearcticcircl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Brunell</dc:creator>
  <cp:keywords/>
  <dc:description/>
  <cp:lastModifiedBy>Laura Brunell</cp:lastModifiedBy>
  <cp:revision>2</cp:revision>
  <dcterms:created xsi:type="dcterms:W3CDTF">2018-04-05T08:36:00Z</dcterms:created>
  <dcterms:modified xsi:type="dcterms:W3CDTF">2018-04-05T08:36:00Z</dcterms:modified>
</cp:coreProperties>
</file>