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C000"/>
  <w:body>
    <w:p w14:paraId="441BC333" w14:textId="69259C26" w:rsidR="00E33624" w:rsidRDefault="00E33624">
      <w:pPr>
        <w:rPr>
          <w:sz w:val="64"/>
          <w:szCs w:val="64"/>
        </w:rPr>
      </w:pPr>
      <w:r>
        <w:rPr>
          <w:sz w:val="64"/>
          <w:szCs w:val="64"/>
        </w:rPr>
        <w:t>Eurasian Politics</w:t>
      </w:r>
    </w:p>
    <w:p w14:paraId="167A33E5" w14:textId="62E45457" w:rsidR="00E33624" w:rsidRPr="00E33624" w:rsidRDefault="00E33624">
      <w:pPr>
        <w:rPr>
          <w:sz w:val="64"/>
          <w:szCs w:val="64"/>
        </w:rPr>
      </w:pPr>
      <w:r>
        <w:rPr>
          <w:sz w:val="64"/>
          <w:szCs w:val="64"/>
        </w:rPr>
        <w:t>Everyday Life in Central Asia</w:t>
      </w:r>
    </w:p>
    <w:p w14:paraId="781C4B9F" w14:textId="77777777" w:rsidR="00E33624" w:rsidRDefault="00E33624"/>
    <w:p w14:paraId="708E19A1" w14:textId="77777777" w:rsidR="00E33624" w:rsidRDefault="00E33624"/>
    <w:p w14:paraId="25334583" w14:textId="028AA738" w:rsidR="00640435" w:rsidRDefault="00530F93">
      <w:r>
        <w:rPr>
          <w:noProof/>
        </w:rPr>
        <w:drawing>
          <wp:inline distT="0" distB="0" distL="0" distR="0" wp14:anchorId="1C3DCE36" wp14:editId="2953B6AA">
            <wp:extent cx="6492240" cy="434467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13 at 10.33.18 PM.png"/>
                    <pic:cNvPicPr/>
                  </pic:nvPicPr>
                  <pic:blipFill>
                    <a:blip r:embed="rId4">
                      <a:extLst>
                        <a:ext uri="{28A0092B-C50C-407E-A947-70E740481C1C}">
                          <a14:useLocalDpi xmlns:a14="http://schemas.microsoft.com/office/drawing/2010/main" val="0"/>
                        </a:ext>
                      </a:extLst>
                    </a:blip>
                    <a:stretch>
                      <a:fillRect/>
                    </a:stretch>
                  </pic:blipFill>
                  <pic:spPr>
                    <a:xfrm>
                      <a:off x="0" y="0"/>
                      <a:ext cx="6492240" cy="4344670"/>
                    </a:xfrm>
                    <a:prstGeom prst="rect">
                      <a:avLst/>
                    </a:prstGeom>
                  </pic:spPr>
                </pic:pic>
              </a:graphicData>
            </a:graphic>
          </wp:inline>
        </w:drawing>
      </w:r>
    </w:p>
    <w:p w14:paraId="0B937173" w14:textId="7215820C" w:rsidR="00530F93" w:rsidRDefault="00530F93">
      <w:hyperlink r:id="rId5" w:history="1">
        <w:r w:rsidRPr="00530F93">
          <w:rPr>
            <w:rStyle w:val="Hyperlink"/>
          </w:rPr>
          <w:t>Uzbek miniatures</w:t>
        </w:r>
      </w:hyperlink>
      <w:r>
        <w:t xml:space="preserve"> make a comeback</w:t>
      </w:r>
    </w:p>
    <w:p w14:paraId="3AFE7F9E" w14:textId="77777777" w:rsidR="006F7B59" w:rsidRDefault="006F7B59"/>
    <w:p w14:paraId="50729FBF" w14:textId="073890FB" w:rsidR="006F7B59" w:rsidRDefault="00343BFA">
      <w:pPr>
        <w:rPr>
          <w:sz w:val="48"/>
          <w:szCs w:val="48"/>
        </w:rPr>
      </w:pPr>
      <w:r>
        <w:rPr>
          <w:sz w:val="48"/>
          <w:szCs w:val="48"/>
        </w:rPr>
        <w:t>Why this book?</w:t>
      </w:r>
    </w:p>
    <w:p w14:paraId="6B8C7A31" w14:textId="77777777" w:rsidR="00343BFA" w:rsidRDefault="00343BFA">
      <w:pPr>
        <w:rPr>
          <w:sz w:val="48"/>
          <w:szCs w:val="48"/>
        </w:rPr>
      </w:pPr>
    </w:p>
    <w:p w14:paraId="201EA54F" w14:textId="77777777" w:rsidR="00343BFA" w:rsidRDefault="00343BFA">
      <w:pPr>
        <w:rPr>
          <w:sz w:val="48"/>
          <w:szCs w:val="48"/>
        </w:rPr>
      </w:pPr>
    </w:p>
    <w:p w14:paraId="52B87D0C" w14:textId="77777777" w:rsidR="00343BFA" w:rsidRDefault="00343BFA">
      <w:pPr>
        <w:rPr>
          <w:sz w:val="48"/>
          <w:szCs w:val="48"/>
        </w:rPr>
      </w:pPr>
    </w:p>
    <w:p w14:paraId="0AA21BCA" w14:textId="77777777" w:rsidR="00343BFA" w:rsidRDefault="00343BFA">
      <w:pPr>
        <w:rPr>
          <w:sz w:val="48"/>
          <w:szCs w:val="48"/>
        </w:rPr>
      </w:pPr>
    </w:p>
    <w:p w14:paraId="0810D37A" w14:textId="77777777" w:rsidR="00343BFA" w:rsidRDefault="00343BFA">
      <w:pPr>
        <w:rPr>
          <w:sz w:val="48"/>
          <w:szCs w:val="48"/>
        </w:rPr>
      </w:pPr>
    </w:p>
    <w:p w14:paraId="088DA08D" w14:textId="77777777" w:rsidR="00343BFA" w:rsidRDefault="00343BFA">
      <w:pPr>
        <w:rPr>
          <w:sz w:val="48"/>
          <w:szCs w:val="48"/>
        </w:rPr>
      </w:pPr>
    </w:p>
    <w:p w14:paraId="3C5501A9" w14:textId="0C67B0BF" w:rsidR="00343BFA" w:rsidRDefault="001C42B5">
      <w:pPr>
        <w:rPr>
          <w:sz w:val="48"/>
          <w:szCs w:val="48"/>
        </w:rPr>
      </w:pPr>
      <w:r>
        <w:rPr>
          <w:sz w:val="48"/>
          <w:szCs w:val="48"/>
        </w:rPr>
        <w:lastRenderedPageBreak/>
        <w:t>Learn about Central Asia from the ground up</w:t>
      </w:r>
    </w:p>
    <w:p w14:paraId="262458DF" w14:textId="77777777" w:rsidR="005A48A2" w:rsidRDefault="005A48A2">
      <w:pPr>
        <w:rPr>
          <w:sz w:val="48"/>
          <w:szCs w:val="48"/>
        </w:rPr>
      </w:pPr>
    </w:p>
    <w:p w14:paraId="5B721776" w14:textId="2ED8DE99" w:rsidR="005A48A2" w:rsidRDefault="005A48A2">
      <w:pPr>
        <w:rPr>
          <w:sz w:val="48"/>
          <w:szCs w:val="48"/>
        </w:rPr>
      </w:pPr>
      <w:r>
        <w:rPr>
          <w:sz w:val="48"/>
          <w:szCs w:val="48"/>
        </w:rPr>
        <w:t xml:space="preserve">*A radical proposition, </w:t>
      </w:r>
      <w:proofErr w:type="spellStart"/>
      <w:r>
        <w:rPr>
          <w:sz w:val="48"/>
          <w:szCs w:val="48"/>
        </w:rPr>
        <w:t>esp</w:t>
      </w:r>
      <w:proofErr w:type="spellEnd"/>
      <w:r>
        <w:rPr>
          <w:sz w:val="48"/>
          <w:szCs w:val="48"/>
        </w:rPr>
        <w:t xml:space="preserve"> in POLS that tends to study POLITICAL ELITES</w:t>
      </w:r>
    </w:p>
    <w:p w14:paraId="42FAE967" w14:textId="4BCFE58C" w:rsidR="005A48A2" w:rsidRDefault="005A48A2">
      <w:pPr>
        <w:rPr>
          <w:sz w:val="48"/>
          <w:szCs w:val="48"/>
        </w:rPr>
      </w:pPr>
      <w:r>
        <w:rPr>
          <w:sz w:val="48"/>
          <w:szCs w:val="48"/>
        </w:rPr>
        <w:t>INSTITUTIONS</w:t>
      </w:r>
    </w:p>
    <w:p w14:paraId="4D7B4089" w14:textId="77777777" w:rsidR="001C42B5" w:rsidRDefault="001C42B5">
      <w:pPr>
        <w:rPr>
          <w:sz w:val="48"/>
          <w:szCs w:val="48"/>
        </w:rPr>
      </w:pPr>
    </w:p>
    <w:p w14:paraId="01A5F884" w14:textId="77777777" w:rsidR="005A48A2" w:rsidRDefault="005A48A2">
      <w:pPr>
        <w:rPr>
          <w:sz w:val="48"/>
          <w:szCs w:val="48"/>
        </w:rPr>
      </w:pPr>
    </w:p>
    <w:p w14:paraId="573B8C76" w14:textId="77777777" w:rsidR="005A48A2" w:rsidRDefault="005A48A2">
      <w:pPr>
        <w:rPr>
          <w:sz w:val="48"/>
          <w:szCs w:val="48"/>
        </w:rPr>
      </w:pPr>
    </w:p>
    <w:p w14:paraId="228860AA" w14:textId="77777777" w:rsidR="005A48A2" w:rsidRDefault="005A48A2">
      <w:pPr>
        <w:rPr>
          <w:sz w:val="48"/>
          <w:szCs w:val="48"/>
        </w:rPr>
      </w:pPr>
    </w:p>
    <w:p w14:paraId="38762A46" w14:textId="77777777" w:rsidR="001C42B5" w:rsidRDefault="001C42B5">
      <w:pPr>
        <w:rPr>
          <w:sz w:val="48"/>
          <w:szCs w:val="48"/>
        </w:rPr>
      </w:pPr>
    </w:p>
    <w:p w14:paraId="4F5EFF0F" w14:textId="1B818691" w:rsidR="001C42B5" w:rsidRDefault="005A48A2">
      <w:pPr>
        <w:rPr>
          <w:sz w:val="48"/>
          <w:szCs w:val="48"/>
        </w:rPr>
      </w:pPr>
      <w:r>
        <w:rPr>
          <w:sz w:val="48"/>
          <w:szCs w:val="48"/>
        </w:rPr>
        <w:t>Anthropology, Political Anthropology</w:t>
      </w:r>
    </w:p>
    <w:p w14:paraId="572758AB" w14:textId="77777777" w:rsidR="005A48A2" w:rsidRDefault="005A48A2">
      <w:pPr>
        <w:rPr>
          <w:sz w:val="48"/>
          <w:szCs w:val="48"/>
        </w:rPr>
      </w:pPr>
    </w:p>
    <w:p w14:paraId="53143879" w14:textId="77777777" w:rsidR="005A48A2" w:rsidRDefault="005A48A2">
      <w:pPr>
        <w:rPr>
          <w:sz w:val="48"/>
          <w:szCs w:val="48"/>
        </w:rPr>
      </w:pPr>
    </w:p>
    <w:p w14:paraId="49C764F4" w14:textId="77777777" w:rsidR="005A48A2" w:rsidRDefault="005A48A2">
      <w:pPr>
        <w:rPr>
          <w:sz w:val="48"/>
          <w:szCs w:val="48"/>
        </w:rPr>
      </w:pPr>
    </w:p>
    <w:p w14:paraId="0178CD2B" w14:textId="14F0FD06" w:rsidR="005A48A2" w:rsidRDefault="005A48A2">
      <w:pPr>
        <w:rPr>
          <w:sz w:val="48"/>
          <w:szCs w:val="48"/>
        </w:rPr>
      </w:pPr>
      <w:r>
        <w:rPr>
          <w:sz w:val="48"/>
          <w:szCs w:val="48"/>
        </w:rPr>
        <w:t>Ethnography</w:t>
      </w:r>
    </w:p>
    <w:p w14:paraId="1263AD03" w14:textId="77777777" w:rsidR="005A48A2" w:rsidRDefault="005A48A2">
      <w:pPr>
        <w:rPr>
          <w:sz w:val="48"/>
          <w:szCs w:val="48"/>
        </w:rPr>
      </w:pPr>
    </w:p>
    <w:p w14:paraId="7C277F3E" w14:textId="77777777" w:rsidR="005A48A2" w:rsidRDefault="005A48A2">
      <w:pPr>
        <w:rPr>
          <w:sz w:val="48"/>
          <w:szCs w:val="48"/>
        </w:rPr>
      </w:pPr>
    </w:p>
    <w:p w14:paraId="12496E97" w14:textId="77777777" w:rsidR="005A48A2" w:rsidRDefault="005A48A2">
      <w:pPr>
        <w:rPr>
          <w:sz w:val="48"/>
          <w:szCs w:val="48"/>
        </w:rPr>
      </w:pPr>
    </w:p>
    <w:p w14:paraId="44AFF975" w14:textId="77777777" w:rsidR="005A48A2" w:rsidRDefault="005A48A2" w:rsidP="005A48A2">
      <w:pPr>
        <w:rPr>
          <w:sz w:val="48"/>
          <w:szCs w:val="48"/>
        </w:rPr>
      </w:pPr>
      <w:r>
        <w:rPr>
          <w:sz w:val="48"/>
          <w:szCs w:val="48"/>
        </w:rPr>
        <w:t xml:space="preserve">Culture, </w:t>
      </w:r>
      <w:proofErr w:type="spellStart"/>
      <w:r>
        <w:rPr>
          <w:sz w:val="48"/>
          <w:szCs w:val="48"/>
        </w:rPr>
        <w:t>esp</w:t>
      </w:r>
      <w:proofErr w:type="spellEnd"/>
      <w:r>
        <w:rPr>
          <w:sz w:val="48"/>
          <w:szCs w:val="48"/>
        </w:rPr>
        <w:t xml:space="preserve"> everyday life shows us the foundations of the region</w:t>
      </w:r>
    </w:p>
    <w:p w14:paraId="2C1233E3" w14:textId="77777777" w:rsidR="005A48A2" w:rsidRDefault="005A48A2">
      <w:pPr>
        <w:rPr>
          <w:sz w:val="48"/>
          <w:szCs w:val="48"/>
        </w:rPr>
      </w:pPr>
    </w:p>
    <w:p w14:paraId="2E01DA91" w14:textId="77777777" w:rsidR="005A48A2" w:rsidRDefault="005A48A2">
      <w:pPr>
        <w:rPr>
          <w:sz w:val="48"/>
          <w:szCs w:val="48"/>
        </w:rPr>
      </w:pPr>
    </w:p>
    <w:p w14:paraId="182AB715" w14:textId="57CCA909" w:rsidR="005A48A2" w:rsidRDefault="005A48A2">
      <w:pPr>
        <w:rPr>
          <w:sz w:val="48"/>
          <w:szCs w:val="48"/>
        </w:rPr>
      </w:pPr>
      <w:r>
        <w:rPr>
          <w:sz w:val="48"/>
          <w:szCs w:val="48"/>
        </w:rPr>
        <w:t>**</w:t>
      </w:r>
      <w:proofErr w:type="spellStart"/>
      <w:r>
        <w:rPr>
          <w:sz w:val="48"/>
          <w:szCs w:val="48"/>
        </w:rPr>
        <w:t>esp</w:t>
      </w:r>
      <w:proofErr w:type="spellEnd"/>
      <w:r>
        <w:rPr>
          <w:sz w:val="48"/>
          <w:szCs w:val="48"/>
        </w:rPr>
        <w:t xml:space="preserve"> a region we are unfamiliar with</w:t>
      </w:r>
    </w:p>
    <w:p w14:paraId="39BE6244" w14:textId="77777777" w:rsidR="005A48A2" w:rsidRDefault="005A48A2">
      <w:pPr>
        <w:rPr>
          <w:sz w:val="48"/>
          <w:szCs w:val="48"/>
        </w:rPr>
      </w:pPr>
    </w:p>
    <w:p w14:paraId="617DB268" w14:textId="77777777" w:rsidR="005A48A2" w:rsidRDefault="005A48A2">
      <w:pPr>
        <w:rPr>
          <w:sz w:val="48"/>
          <w:szCs w:val="48"/>
        </w:rPr>
      </w:pPr>
    </w:p>
    <w:p w14:paraId="25A039C0" w14:textId="141E6E6E" w:rsidR="009354AC" w:rsidRDefault="009354AC" w:rsidP="009354AC">
      <w:pPr>
        <w:rPr>
          <w:sz w:val="48"/>
          <w:szCs w:val="48"/>
        </w:rPr>
      </w:pPr>
      <w:r>
        <w:rPr>
          <w:sz w:val="48"/>
          <w:szCs w:val="48"/>
        </w:rPr>
        <w:t>From the Background section of book:</w:t>
      </w:r>
    </w:p>
    <w:p w14:paraId="01314861" w14:textId="77777777" w:rsidR="009354AC" w:rsidRDefault="009354AC" w:rsidP="009354AC">
      <w:pPr>
        <w:rPr>
          <w:sz w:val="48"/>
          <w:szCs w:val="48"/>
        </w:rPr>
      </w:pPr>
    </w:p>
    <w:p w14:paraId="1D6EDA16" w14:textId="0ED44A41" w:rsidR="00343BFA" w:rsidRPr="009354AC" w:rsidRDefault="009354AC" w:rsidP="009354AC">
      <w:pPr>
        <w:jc w:val="center"/>
        <w:rPr>
          <w:rFonts w:ascii="Apple Chancery" w:hAnsi="Apple Chancery" w:cs="Apple Chancery"/>
          <w:b/>
          <w:sz w:val="56"/>
          <w:szCs w:val="56"/>
        </w:rPr>
      </w:pPr>
      <w:r>
        <w:rPr>
          <w:sz w:val="48"/>
          <w:szCs w:val="48"/>
        </w:rPr>
        <w:t>“</w:t>
      </w:r>
      <w:r w:rsidRPr="009354AC">
        <w:rPr>
          <w:rFonts w:ascii="Apple Chancery" w:hAnsi="Apple Chancery" w:cs="Apple Chancery"/>
          <w:b/>
          <w:sz w:val="56"/>
          <w:szCs w:val="56"/>
        </w:rPr>
        <w:t>Events and memories of the distant past continue to weigh heavily on the peoples of Central Asia. Issues of origins, heritage, and lineage pervade everyday life, as several articles in this volume will show.”</w:t>
      </w:r>
    </w:p>
    <w:p w14:paraId="586749F0" w14:textId="77777777" w:rsidR="006F7B59" w:rsidRDefault="006F7B59"/>
    <w:p w14:paraId="26A0AB06" w14:textId="77777777" w:rsidR="009354AC" w:rsidRDefault="009354AC" w:rsidP="009354AC">
      <w:r>
        <w:rPr>
          <w:noProof/>
        </w:rPr>
        <w:drawing>
          <wp:inline distT="0" distB="0" distL="0" distR="0" wp14:anchorId="688CD6A2" wp14:editId="7E12F3E5">
            <wp:extent cx="6492240" cy="4267835"/>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13 at 10.46.34 PM.png"/>
                    <pic:cNvPicPr/>
                  </pic:nvPicPr>
                  <pic:blipFill>
                    <a:blip r:embed="rId6">
                      <a:extLst>
                        <a:ext uri="{28A0092B-C50C-407E-A947-70E740481C1C}">
                          <a14:useLocalDpi xmlns:a14="http://schemas.microsoft.com/office/drawing/2010/main" val="0"/>
                        </a:ext>
                      </a:extLst>
                    </a:blip>
                    <a:stretch>
                      <a:fillRect/>
                    </a:stretch>
                  </pic:blipFill>
                  <pic:spPr>
                    <a:xfrm>
                      <a:off x="0" y="0"/>
                      <a:ext cx="6492240" cy="4267835"/>
                    </a:xfrm>
                    <a:prstGeom prst="rect">
                      <a:avLst/>
                    </a:prstGeom>
                  </pic:spPr>
                </pic:pic>
              </a:graphicData>
            </a:graphic>
          </wp:inline>
        </w:drawing>
      </w:r>
    </w:p>
    <w:p w14:paraId="7CCDDB1E" w14:textId="77777777" w:rsidR="009354AC" w:rsidRDefault="009354AC" w:rsidP="009354AC">
      <w:r>
        <w:t xml:space="preserve">The </w:t>
      </w:r>
      <w:hyperlink r:id="rId7" w:history="1">
        <w:r w:rsidRPr="00C9036E">
          <w:rPr>
            <w:rStyle w:val="Hyperlink"/>
          </w:rPr>
          <w:t>Kazakh horse</w:t>
        </w:r>
      </w:hyperlink>
    </w:p>
    <w:p w14:paraId="005C1B38" w14:textId="77777777" w:rsidR="009354AC" w:rsidRDefault="009354AC" w:rsidP="009354AC"/>
    <w:p w14:paraId="2A93079C" w14:textId="6E7F36D1" w:rsidR="0070217B" w:rsidRPr="009354AC" w:rsidRDefault="009354AC">
      <w:pPr>
        <w:rPr>
          <w:sz w:val="72"/>
          <w:szCs w:val="72"/>
        </w:rPr>
      </w:pPr>
      <w:r>
        <w:rPr>
          <w:sz w:val="72"/>
          <w:szCs w:val="72"/>
        </w:rPr>
        <w:t>Why?  Why might these issues be relatively MORE important in Central Asia than in other regions?</w:t>
      </w:r>
    </w:p>
    <w:p w14:paraId="6597ADFB" w14:textId="77777777" w:rsidR="0070217B" w:rsidRDefault="0070217B"/>
    <w:p w14:paraId="06FA6CE0" w14:textId="77777777" w:rsidR="0070217B" w:rsidRDefault="0070217B"/>
    <w:p w14:paraId="502F760F" w14:textId="77777777" w:rsidR="0070217B" w:rsidRDefault="0070217B"/>
    <w:p w14:paraId="47D10F7D" w14:textId="77777777" w:rsidR="0070217B" w:rsidRDefault="0070217B"/>
    <w:p w14:paraId="3A4C19C8" w14:textId="77777777" w:rsidR="0070217B" w:rsidRDefault="0070217B"/>
    <w:p w14:paraId="1485F2AA" w14:textId="77777777" w:rsidR="0070217B" w:rsidRDefault="0070217B"/>
    <w:p w14:paraId="71BB1189" w14:textId="77777777" w:rsidR="0070217B" w:rsidRDefault="0070217B"/>
    <w:p w14:paraId="309CB44C" w14:textId="77777777" w:rsidR="0070217B" w:rsidRDefault="0070217B"/>
    <w:p w14:paraId="06BDA772" w14:textId="77777777" w:rsidR="0070217B" w:rsidRDefault="0070217B"/>
    <w:p w14:paraId="34CD801B" w14:textId="77777777" w:rsidR="0070217B" w:rsidRDefault="0070217B"/>
    <w:p w14:paraId="4AB84E6B" w14:textId="77777777" w:rsidR="0070217B" w:rsidRDefault="0070217B"/>
    <w:p w14:paraId="1BA54B12" w14:textId="77777777" w:rsidR="0070217B" w:rsidRDefault="0070217B"/>
    <w:p w14:paraId="2166ED5C" w14:textId="77777777" w:rsidR="009354AC" w:rsidRDefault="009354AC" w:rsidP="009354AC">
      <w:pPr>
        <w:rPr>
          <w:sz w:val="56"/>
          <w:szCs w:val="56"/>
        </w:rPr>
      </w:pPr>
    </w:p>
    <w:p w14:paraId="336D2879" w14:textId="7826A80E" w:rsidR="009354AC" w:rsidRPr="00AD2A86" w:rsidRDefault="009354AC">
      <w:pPr>
        <w:rPr>
          <w:sz w:val="64"/>
          <w:szCs w:val="64"/>
        </w:rPr>
      </w:pPr>
      <w:r w:rsidRPr="00AD2A86">
        <w:rPr>
          <w:sz w:val="64"/>
          <w:szCs w:val="64"/>
        </w:rPr>
        <w:t xml:space="preserve">Heritage of great rulers and </w:t>
      </w:r>
      <w:r w:rsidR="00AD2A86" w:rsidRPr="00AD2A86">
        <w:rPr>
          <w:sz w:val="64"/>
          <w:szCs w:val="64"/>
        </w:rPr>
        <w:t>warr</w:t>
      </w:r>
      <w:r w:rsidRPr="00AD2A86">
        <w:rPr>
          <w:sz w:val="64"/>
          <w:szCs w:val="64"/>
        </w:rPr>
        <w:t>iors</w:t>
      </w:r>
    </w:p>
    <w:p w14:paraId="7E0A1FDC" w14:textId="4F0C47CA" w:rsidR="00AD2A86" w:rsidRPr="006D3FF7" w:rsidRDefault="006D3FF7">
      <w:pPr>
        <w:rPr>
          <w:rStyle w:val="Hyperlink"/>
          <w:sz w:val="56"/>
          <w:szCs w:val="56"/>
        </w:rPr>
      </w:pPr>
      <w:r>
        <w:rPr>
          <w:sz w:val="56"/>
          <w:szCs w:val="56"/>
        </w:rPr>
        <w:fldChar w:fldCharType="begin"/>
      </w:r>
      <w:r>
        <w:rPr>
          <w:sz w:val="56"/>
          <w:szCs w:val="56"/>
        </w:rPr>
        <w:instrText xml:space="preserve"> HYPERLINK "https://www.history.com/topics/china/genghis-khan" </w:instrText>
      </w:r>
      <w:r>
        <w:rPr>
          <w:sz w:val="56"/>
          <w:szCs w:val="56"/>
        </w:rPr>
      </w:r>
      <w:r>
        <w:rPr>
          <w:sz w:val="56"/>
          <w:szCs w:val="56"/>
        </w:rPr>
        <w:fldChar w:fldCharType="separate"/>
      </w:r>
      <w:proofErr w:type="spellStart"/>
      <w:r w:rsidR="00AD2A86" w:rsidRPr="006D3FF7">
        <w:rPr>
          <w:rStyle w:val="Hyperlink"/>
          <w:sz w:val="56"/>
          <w:szCs w:val="56"/>
        </w:rPr>
        <w:t>Chinggis</w:t>
      </w:r>
      <w:proofErr w:type="spellEnd"/>
      <w:r w:rsidR="00AD2A86" w:rsidRPr="006D3FF7">
        <w:rPr>
          <w:rStyle w:val="Hyperlink"/>
          <w:sz w:val="56"/>
          <w:szCs w:val="56"/>
        </w:rPr>
        <w:t xml:space="preserve"> Khan</w:t>
      </w:r>
    </w:p>
    <w:p w14:paraId="252AEB46" w14:textId="77777777" w:rsidR="006D3FF7" w:rsidRDefault="006D3FF7">
      <w:pPr>
        <w:rPr>
          <w:sz w:val="56"/>
          <w:szCs w:val="56"/>
        </w:rPr>
      </w:pPr>
      <w:r>
        <w:rPr>
          <w:sz w:val="56"/>
          <w:szCs w:val="56"/>
        </w:rPr>
        <w:fldChar w:fldCharType="end"/>
      </w:r>
    </w:p>
    <w:p w14:paraId="18D3531A" w14:textId="6A78A0A1" w:rsidR="006D3FF7" w:rsidRDefault="006D3FF7">
      <w:pPr>
        <w:rPr>
          <w:sz w:val="56"/>
          <w:szCs w:val="56"/>
        </w:rPr>
      </w:pPr>
      <w:r>
        <w:rPr>
          <w:sz w:val="56"/>
          <w:szCs w:val="56"/>
        </w:rPr>
        <w:tab/>
        <w:t xml:space="preserve">Archeology discovers </w:t>
      </w:r>
      <w:hyperlink r:id="rId8" w:history="1">
        <w:r w:rsidRPr="006D3FF7">
          <w:rPr>
            <w:rStyle w:val="Hyperlink"/>
            <w:sz w:val="56"/>
            <w:szCs w:val="56"/>
          </w:rPr>
          <w:t>ruins</w:t>
        </w:r>
      </w:hyperlink>
      <w:r>
        <w:rPr>
          <w:sz w:val="56"/>
          <w:szCs w:val="56"/>
        </w:rPr>
        <w:t xml:space="preserve"> in Russia</w:t>
      </w:r>
    </w:p>
    <w:p w14:paraId="60461B27" w14:textId="2914881D" w:rsidR="006D3FF7" w:rsidRDefault="006D3FF7">
      <w:pPr>
        <w:rPr>
          <w:sz w:val="56"/>
          <w:szCs w:val="56"/>
        </w:rPr>
      </w:pPr>
      <w:r>
        <w:rPr>
          <w:sz w:val="56"/>
          <w:szCs w:val="56"/>
        </w:rPr>
        <w:tab/>
        <w:t>Volga River valley</w:t>
      </w:r>
    </w:p>
    <w:p w14:paraId="39B3280F" w14:textId="13B69103" w:rsidR="006D3FF7" w:rsidRDefault="006D3FF7">
      <w:pPr>
        <w:rPr>
          <w:sz w:val="56"/>
          <w:szCs w:val="56"/>
        </w:rPr>
      </w:pPr>
      <w:r>
        <w:rPr>
          <w:sz w:val="56"/>
          <w:szCs w:val="56"/>
        </w:rPr>
        <w:tab/>
      </w:r>
    </w:p>
    <w:p w14:paraId="02361622" w14:textId="77777777" w:rsidR="006D3FF7" w:rsidRDefault="006D3FF7">
      <w:pPr>
        <w:rPr>
          <w:sz w:val="56"/>
          <w:szCs w:val="56"/>
        </w:rPr>
      </w:pPr>
    </w:p>
    <w:p w14:paraId="5DE5D6B6" w14:textId="556AEDEA" w:rsidR="006D3FF7" w:rsidRDefault="006D3FF7">
      <w:pPr>
        <w:rPr>
          <w:sz w:val="56"/>
          <w:szCs w:val="56"/>
        </w:rPr>
      </w:pPr>
      <w:r>
        <w:rPr>
          <w:sz w:val="56"/>
          <w:szCs w:val="56"/>
        </w:rPr>
        <w:t>Destroyed by:</w:t>
      </w:r>
    </w:p>
    <w:p w14:paraId="5F587620" w14:textId="1547D680" w:rsidR="00AD2A86" w:rsidRDefault="009354AC">
      <w:pPr>
        <w:rPr>
          <w:sz w:val="56"/>
          <w:szCs w:val="56"/>
        </w:rPr>
      </w:pPr>
      <w:r>
        <w:rPr>
          <w:sz w:val="56"/>
          <w:szCs w:val="56"/>
        </w:rPr>
        <w:t xml:space="preserve">Amir </w:t>
      </w:r>
      <w:hyperlink r:id="rId9" w:history="1">
        <w:proofErr w:type="spellStart"/>
        <w:r w:rsidRPr="00054472">
          <w:rPr>
            <w:rStyle w:val="Hyperlink"/>
            <w:sz w:val="56"/>
            <w:szCs w:val="56"/>
          </w:rPr>
          <w:t>Timur</w:t>
        </w:r>
        <w:proofErr w:type="spellEnd"/>
      </w:hyperlink>
      <w:r>
        <w:rPr>
          <w:sz w:val="56"/>
          <w:szCs w:val="56"/>
        </w:rPr>
        <w:t xml:space="preserve"> (Tamerlane) </w:t>
      </w:r>
    </w:p>
    <w:p w14:paraId="6FFBCDF2" w14:textId="77777777" w:rsidR="006D3FF7" w:rsidRDefault="006D3FF7">
      <w:pPr>
        <w:rPr>
          <w:sz w:val="56"/>
          <w:szCs w:val="56"/>
        </w:rPr>
      </w:pPr>
    </w:p>
    <w:p w14:paraId="2A18B494" w14:textId="77777777" w:rsidR="006D3FF7" w:rsidRDefault="006D3FF7">
      <w:pPr>
        <w:rPr>
          <w:sz w:val="56"/>
          <w:szCs w:val="56"/>
        </w:rPr>
      </w:pPr>
    </w:p>
    <w:p w14:paraId="6561C253" w14:textId="77777777" w:rsidR="00CD1E8B" w:rsidRDefault="00054472">
      <w:pPr>
        <w:rPr>
          <w:sz w:val="56"/>
          <w:szCs w:val="56"/>
        </w:rPr>
      </w:pPr>
      <w:hyperlink r:id="rId10" w:history="1">
        <w:r w:rsidR="009354AC" w:rsidRPr="00054472">
          <w:rPr>
            <w:rStyle w:val="Hyperlink"/>
            <w:sz w:val="56"/>
            <w:szCs w:val="56"/>
          </w:rPr>
          <w:t>Babur</w:t>
        </w:r>
      </w:hyperlink>
    </w:p>
    <w:p w14:paraId="4638114B" w14:textId="36BB6630" w:rsidR="009354AC" w:rsidRDefault="00CD1E8B">
      <w:pPr>
        <w:rPr>
          <w:sz w:val="56"/>
          <w:szCs w:val="56"/>
        </w:rPr>
      </w:pPr>
      <w:r>
        <w:rPr>
          <w:noProof/>
          <w:sz w:val="56"/>
          <w:szCs w:val="56"/>
        </w:rPr>
        <w:drawing>
          <wp:inline distT="0" distB="0" distL="0" distR="0" wp14:anchorId="4E4C0592" wp14:editId="4FC340B1">
            <wp:extent cx="4622800" cy="2603500"/>
            <wp:effectExtent l="0" t="0" r="0" b="12700"/>
            <wp:docPr id="7" name="Picture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2-14 at 8.48.44 AM.png"/>
                    <pic:cNvPicPr/>
                  </pic:nvPicPr>
                  <pic:blipFill>
                    <a:blip r:embed="rId12">
                      <a:extLst>
                        <a:ext uri="{28A0092B-C50C-407E-A947-70E740481C1C}">
                          <a14:useLocalDpi xmlns:a14="http://schemas.microsoft.com/office/drawing/2010/main" val="0"/>
                        </a:ext>
                      </a:extLst>
                    </a:blip>
                    <a:stretch>
                      <a:fillRect/>
                    </a:stretch>
                  </pic:blipFill>
                  <pic:spPr>
                    <a:xfrm>
                      <a:off x="0" y="0"/>
                      <a:ext cx="4622800" cy="2603500"/>
                    </a:xfrm>
                    <a:prstGeom prst="rect">
                      <a:avLst/>
                    </a:prstGeom>
                  </pic:spPr>
                </pic:pic>
              </a:graphicData>
            </a:graphic>
          </wp:inline>
        </w:drawing>
      </w:r>
      <w:r w:rsidR="009354AC">
        <w:rPr>
          <w:sz w:val="56"/>
          <w:szCs w:val="56"/>
        </w:rPr>
        <w:br w:type="page"/>
      </w:r>
    </w:p>
    <w:p w14:paraId="04AC9899" w14:textId="7AE5353B" w:rsidR="009354AC" w:rsidRDefault="009354AC" w:rsidP="009354AC">
      <w:pPr>
        <w:rPr>
          <w:sz w:val="56"/>
          <w:szCs w:val="56"/>
        </w:rPr>
      </w:pPr>
      <w:r>
        <w:rPr>
          <w:sz w:val="56"/>
          <w:szCs w:val="56"/>
        </w:rPr>
        <w:t>FACTORS that have profoundly shaped the region over time</w:t>
      </w:r>
    </w:p>
    <w:p w14:paraId="0DF52078" w14:textId="77777777" w:rsidR="009354AC" w:rsidRDefault="009354AC" w:rsidP="009354AC">
      <w:pPr>
        <w:rPr>
          <w:sz w:val="56"/>
          <w:szCs w:val="56"/>
        </w:rPr>
      </w:pPr>
    </w:p>
    <w:p w14:paraId="54337575" w14:textId="77777777" w:rsidR="009354AC" w:rsidRDefault="009354AC" w:rsidP="009354AC">
      <w:pPr>
        <w:rPr>
          <w:sz w:val="56"/>
          <w:szCs w:val="56"/>
        </w:rPr>
      </w:pPr>
    </w:p>
    <w:p w14:paraId="552DE178" w14:textId="7593B217" w:rsidR="009354AC" w:rsidRPr="00CD1E8B" w:rsidRDefault="00CD1E8B" w:rsidP="009354AC">
      <w:pPr>
        <w:rPr>
          <w:rStyle w:val="Hyperlink"/>
          <w:sz w:val="56"/>
          <w:szCs w:val="56"/>
        </w:rPr>
      </w:pPr>
      <w:r>
        <w:rPr>
          <w:sz w:val="56"/>
          <w:szCs w:val="56"/>
        </w:rPr>
        <w:fldChar w:fldCharType="begin"/>
      </w:r>
      <w:r>
        <w:rPr>
          <w:sz w:val="56"/>
          <w:szCs w:val="56"/>
        </w:rPr>
        <w:instrText xml:space="preserve"> HYPERLINK "https://www.britannica.com/topic/nomadism" </w:instrText>
      </w:r>
      <w:r>
        <w:rPr>
          <w:sz w:val="56"/>
          <w:szCs w:val="56"/>
        </w:rPr>
      </w:r>
      <w:r>
        <w:rPr>
          <w:sz w:val="56"/>
          <w:szCs w:val="56"/>
        </w:rPr>
        <w:fldChar w:fldCharType="separate"/>
      </w:r>
      <w:r w:rsidR="009354AC" w:rsidRPr="00CD1E8B">
        <w:rPr>
          <w:rStyle w:val="Hyperlink"/>
          <w:sz w:val="56"/>
          <w:szCs w:val="56"/>
        </w:rPr>
        <w:t>NOMADISM</w:t>
      </w:r>
    </w:p>
    <w:p w14:paraId="7DB6F7F9" w14:textId="3B07C884" w:rsidR="009354AC" w:rsidRDefault="00CD1E8B" w:rsidP="009354AC">
      <w:pPr>
        <w:rPr>
          <w:sz w:val="56"/>
          <w:szCs w:val="56"/>
        </w:rPr>
      </w:pPr>
      <w:r>
        <w:rPr>
          <w:sz w:val="56"/>
          <w:szCs w:val="56"/>
        </w:rPr>
        <w:fldChar w:fldCharType="end"/>
      </w:r>
      <w:r>
        <w:rPr>
          <w:sz w:val="56"/>
          <w:szCs w:val="56"/>
        </w:rPr>
        <w:tab/>
        <w:t>Varieties of</w:t>
      </w:r>
      <w:r w:rsidR="009354AC">
        <w:rPr>
          <w:sz w:val="56"/>
          <w:szCs w:val="56"/>
        </w:rPr>
        <w:tab/>
      </w:r>
    </w:p>
    <w:p w14:paraId="34A4429A" w14:textId="4C4642EB" w:rsidR="00CD1E8B" w:rsidRDefault="00CD1E8B" w:rsidP="009354AC">
      <w:pPr>
        <w:rPr>
          <w:sz w:val="56"/>
          <w:szCs w:val="56"/>
        </w:rPr>
      </w:pPr>
      <w:r>
        <w:rPr>
          <w:sz w:val="56"/>
          <w:szCs w:val="56"/>
        </w:rPr>
        <w:tab/>
        <w:t>Hunter-gatherers</w:t>
      </w:r>
    </w:p>
    <w:p w14:paraId="569E554D" w14:textId="0D2840BD" w:rsidR="00CD1E8B" w:rsidRDefault="00CD1E8B" w:rsidP="009354AC">
      <w:pPr>
        <w:rPr>
          <w:sz w:val="56"/>
          <w:szCs w:val="56"/>
        </w:rPr>
      </w:pPr>
      <w:r>
        <w:rPr>
          <w:sz w:val="56"/>
          <w:szCs w:val="56"/>
        </w:rPr>
        <w:tab/>
      </w:r>
      <w:hyperlink r:id="rId13" w:history="1">
        <w:r w:rsidRPr="005C00A7">
          <w:rPr>
            <w:rStyle w:val="Hyperlink"/>
            <w:sz w:val="56"/>
            <w:szCs w:val="56"/>
          </w:rPr>
          <w:t>Pastoralists</w:t>
        </w:r>
      </w:hyperlink>
    </w:p>
    <w:p w14:paraId="5C4855B8" w14:textId="5E0D637C" w:rsidR="0099705C" w:rsidRDefault="0099705C" w:rsidP="009354AC">
      <w:pPr>
        <w:rPr>
          <w:sz w:val="56"/>
          <w:szCs w:val="56"/>
        </w:rPr>
      </w:pPr>
      <w:r>
        <w:rPr>
          <w:sz w:val="56"/>
          <w:szCs w:val="56"/>
        </w:rPr>
        <w:tab/>
        <w:t>Herders</w:t>
      </w:r>
    </w:p>
    <w:p w14:paraId="01CA42BF" w14:textId="0C1CA307" w:rsidR="00CD1E8B" w:rsidRDefault="00CD1E8B" w:rsidP="009354AC">
      <w:pPr>
        <w:rPr>
          <w:sz w:val="56"/>
          <w:szCs w:val="56"/>
        </w:rPr>
      </w:pPr>
      <w:r>
        <w:rPr>
          <w:sz w:val="56"/>
          <w:szCs w:val="56"/>
        </w:rPr>
        <w:tab/>
        <w:t xml:space="preserve">Ltd agriculture </w:t>
      </w:r>
      <w:r w:rsidR="0099705C">
        <w:rPr>
          <w:sz w:val="56"/>
          <w:szCs w:val="56"/>
        </w:rPr>
        <w:t>–</w:t>
      </w:r>
      <w:r>
        <w:rPr>
          <w:sz w:val="56"/>
          <w:szCs w:val="56"/>
        </w:rPr>
        <w:t xml:space="preserve"> seasonal</w:t>
      </w:r>
    </w:p>
    <w:p w14:paraId="2177E432" w14:textId="77777777" w:rsidR="00913778" w:rsidRDefault="00913778" w:rsidP="00913778">
      <w:pPr>
        <w:ind w:left="720"/>
        <w:rPr>
          <w:sz w:val="56"/>
          <w:szCs w:val="56"/>
        </w:rPr>
      </w:pPr>
    </w:p>
    <w:p w14:paraId="42AE7E9D" w14:textId="77777777" w:rsidR="0099705C" w:rsidRDefault="0099705C" w:rsidP="009354AC">
      <w:pPr>
        <w:rPr>
          <w:sz w:val="56"/>
          <w:szCs w:val="56"/>
        </w:rPr>
      </w:pPr>
    </w:p>
    <w:p w14:paraId="41A6F3F2" w14:textId="62BF3B48" w:rsidR="0099705C" w:rsidRDefault="0099705C" w:rsidP="009354AC">
      <w:pPr>
        <w:rPr>
          <w:sz w:val="56"/>
          <w:szCs w:val="56"/>
        </w:rPr>
      </w:pPr>
      <w:r>
        <w:rPr>
          <w:noProof/>
          <w:sz w:val="56"/>
          <w:szCs w:val="56"/>
        </w:rPr>
        <w:drawing>
          <wp:inline distT="0" distB="0" distL="0" distR="0" wp14:anchorId="5D521E62" wp14:editId="1C2F6B74">
            <wp:extent cx="6492240" cy="3679190"/>
            <wp:effectExtent l="0" t="0" r="10160" b="3810"/>
            <wp:docPr id="8" name="Picture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2-14 at 8.53.25 AM.png"/>
                    <pic:cNvPicPr/>
                  </pic:nvPicPr>
                  <pic:blipFill>
                    <a:blip r:embed="rId15">
                      <a:extLst>
                        <a:ext uri="{28A0092B-C50C-407E-A947-70E740481C1C}">
                          <a14:useLocalDpi xmlns:a14="http://schemas.microsoft.com/office/drawing/2010/main" val="0"/>
                        </a:ext>
                      </a:extLst>
                    </a:blip>
                    <a:stretch>
                      <a:fillRect/>
                    </a:stretch>
                  </pic:blipFill>
                  <pic:spPr>
                    <a:xfrm>
                      <a:off x="0" y="0"/>
                      <a:ext cx="6492240" cy="3679190"/>
                    </a:xfrm>
                    <a:prstGeom prst="rect">
                      <a:avLst/>
                    </a:prstGeom>
                  </pic:spPr>
                </pic:pic>
              </a:graphicData>
            </a:graphic>
          </wp:inline>
        </w:drawing>
      </w:r>
    </w:p>
    <w:p w14:paraId="01AE4915" w14:textId="1D05703A" w:rsidR="00913778" w:rsidRDefault="00913778" w:rsidP="00913778">
      <w:pPr>
        <w:ind w:left="720"/>
        <w:rPr>
          <w:sz w:val="56"/>
          <w:szCs w:val="56"/>
        </w:rPr>
      </w:pPr>
      <w:r>
        <w:rPr>
          <w:sz w:val="56"/>
          <w:szCs w:val="56"/>
        </w:rPr>
        <w:t>Region often defined by interactions between these pastoralists AND</w:t>
      </w:r>
    </w:p>
    <w:p w14:paraId="163668F9" w14:textId="77777777" w:rsidR="00913778" w:rsidRDefault="00913778" w:rsidP="00913778">
      <w:pPr>
        <w:ind w:left="720"/>
        <w:rPr>
          <w:sz w:val="56"/>
          <w:szCs w:val="56"/>
        </w:rPr>
      </w:pPr>
    </w:p>
    <w:p w14:paraId="4065D0BB" w14:textId="4E2BA7C2" w:rsidR="00913778" w:rsidRDefault="00913778" w:rsidP="00913778">
      <w:pPr>
        <w:ind w:left="720"/>
        <w:rPr>
          <w:sz w:val="56"/>
          <w:szCs w:val="56"/>
        </w:rPr>
      </w:pPr>
      <w:r>
        <w:rPr>
          <w:sz w:val="56"/>
          <w:szCs w:val="56"/>
        </w:rPr>
        <w:t xml:space="preserve">More sedentary </w:t>
      </w:r>
      <w:r w:rsidR="004418BC">
        <w:rPr>
          <w:sz w:val="56"/>
          <w:szCs w:val="56"/>
        </w:rPr>
        <w:t>farmers</w:t>
      </w:r>
      <w:r>
        <w:rPr>
          <w:sz w:val="56"/>
          <w:szCs w:val="56"/>
        </w:rPr>
        <w:t xml:space="preserve"> of the south oases</w:t>
      </w:r>
    </w:p>
    <w:p w14:paraId="399D32A7" w14:textId="2E8D3981" w:rsidR="00DF6DE2" w:rsidRDefault="00DF6DE2" w:rsidP="00913778">
      <w:pPr>
        <w:ind w:left="720"/>
        <w:rPr>
          <w:sz w:val="56"/>
          <w:szCs w:val="56"/>
        </w:rPr>
      </w:pPr>
      <w:r>
        <w:rPr>
          <w:noProof/>
          <w:sz w:val="56"/>
          <w:szCs w:val="56"/>
        </w:rPr>
        <w:drawing>
          <wp:inline distT="0" distB="0" distL="0" distR="0" wp14:anchorId="7AE3DBE8" wp14:editId="00B3F610">
            <wp:extent cx="6492240" cy="3315970"/>
            <wp:effectExtent l="0" t="0" r="1016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2-14 at 9.00.37 AM.png"/>
                    <pic:cNvPicPr/>
                  </pic:nvPicPr>
                  <pic:blipFill>
                    <a:blip r:embed="rId16">
                      <a:extLst>
                        <a:ext uri="{28A0092B-C50C-407E-A947-70E740481C1C}">
                          <a14:useLocalDpi xmlns:a14="http://schemas.microsoft.com/office/drawing/2010/main" val="0"/>
                        </a:ext>
                      </a:extLst>
                    </a:blip>
                    <a:stretch>
                      <a:fillRect/>
                    </a:stretch>
                  </pic:blipFill>
                  <pic:spPr>
                    <a:xfrm>
                      <a:off x="0" y="0"/>
                      <a:ext cx="6492240" cy="3315970"/>
                    </a:xfrm>
                    <a:prstGeom prst="rect">
                      <a:avLst/>
                    </a:prstGeom>
                  </pic:spPr>
                </pic:pic>
              </a:graphicData>
            </a:graphic>
          </wp:inline>
        </w:drawing>
      </w:r>
    </w:p>
    <w:p w14:paraId="74AF0FD3" w14:textId="77777777" w:rsidR="00913778" w:rsidRDefault="00913778" w:rsidP="009354AC">
      <w:pPr>
        <w:rPr>
          <w:sz w:val="56"/>
          <w:szCs w:val="56"/>
        </w:rPr>
      </w:pPr>
    </w:p>
    <w:p w14:paraId="12F364C9" w14:textId="07363A1D" w:rsidR="00DF6DE2" w:rsidRDefault="00DF6DE2" w:rsidP="009354AC">
      <w:pPr>
        <w:rPr>
          <w:sz w:val="56"/>
          <w:szCs w:val="56"/>
        </w:rPr>
      </w:pPr>
      <w:r>
        <w:rPr>
          <w:sz w:val="56"/>
          <w:szCs w:val="56"/>
        </w:rPr>
        <w:t>SYMBIOSIS between pastoralists (animals) and farmers (grains)</w:t>
      </w:r>
    </w:p>
    <w:p w14:paraId="1E6E2380" w14:textId="77777777" w:rsidR="00DF6DE2" w:rsidRDefault="00DF6DE2" w:rsidP="009354AC">
      <w:pPr>
        <w:rPr>
          <w:sz w:val="56"/>
          <w:szCs w:val="56"/>
        </w:rPr>
      </w:pPr>
    </w:p>
    <w:p w14:paraId="0254B87D" w14:textId="77777777" w:rsidR="00DF6DE2" w:rsidRDefault="00DF6DE2" w:rsidP="009354AC">
      <w:pPr>
        <w:rPr>
          <w:sz w:val="56"/>
          <w:szCs w:val="56"/>
        </w:rPr>
      </w:pPr>
    </w:p>
    <w:p w14:paraId="3E821E3E" w14:textId="32B33729" w:rsidR="00CD1E8B" w:rsidRDefault="00CD1E8B" w:rsidP="009354AC">
      <w:pPr>
        <w:rPr>
          <w:sz w:val="56"/>
          <w:szCs w:val="56"/>
        </w:rPr>
      </w:pPr>
      <w:r>
        <w:rPr>
          <w:sz w:val="56"/>
          <w:szCs w:val="56"/>
        </w:rPr>
        <w:t>Traders</w:t>
      </w:r>
    </w:p>
    <w:p w14:paraId="415D4880" w14:textId="6626603B" w:rsidR="00CD1E8B" w:rsidRDefault="00CD1E8B" w:rsidP="009354AC">
      <w:pPr>
        <w:rPr>
          <w:sz w:val="56"/>
          <w:szCs w:val="56"/>
        </w:rPr>
      </w:pPr>
      <w:r>
        <w:rPr>
          <w:sz w:val="56"/>
          <w:szCs w:val="56"/>
        </w:rPr>
        <w:tab/>
        <w:t>Warriors</w:t>
      </w:r>
    </w:p>
    <w:p w14:paraId="2057DF83" w14:textId="6946A7C0" w:rsidR="00CD1E8B" w:rsidRDefault="00CD1E8B" w:rsidP="009354AC">
      <w:pPr>
        <w:rPr>
          <w:sz w:val="56"/>
          <w:szCs w:val="56"/>
        </w:rPr>
      </w:pPr>
      <w:r>
        <w:rPr>
          <w:sz w:val="56"/>
          <w:szCs w:val="56"/>
        </w:rPr>
        <w:tab/>
      </w:r>
      <w:proofErr w:type="spellStart"/>
      <w:r>
        <w:rPr>
          <w:sz w:val="56"/>
          <w:szCs w:val="56"/>
        </w:rPr>
        <w:t>Relos</w:t>
      </w:r>
      <w:proofErr w:type="spellEnd"/>
      <w:r>
        <w:rPr>
          <w:sz w:val="56"/>
          <w:szCs w:val="56"/>
        </w:rPr>
        <w:t xml:space="preserve"> (</w:t>
      </w:r>
      <w:proofErr w:type="spellStart"/>
      <w:r>
        <w:rPr>
          <w:sz w:val="56"/>
          <w:szCs w:val="56"/>
        </w:rPr>
        <w:t>wha</w:t>
      </w:r>
      <w:proofErr w:type="spellEnd"/>
      <w:r>
        <w:rPr>
          <w:sz w:val="56"/>
          <w:szCs w:val="56"/>
        </w:rPr>
        <w:t>?)</w:t>
      </w:r>
    </w:p>
    <w:p w14:paraId="39CBFAC4" w14:textId="77777777" w:rsidR="00CD1E8B" w:rsidRDefault="009354AC" w:rsidP="009354AC">
      <w:pPr>
        <w:rPr>
          <w:sz w:val="56"/>
          <w:szCs w:val="56"/>
        </w:rPr>
      </w:pPr>
      <w:r>
        <w:rPr>
          <w:sz w:val="56"/>
          <w:szCs w:val="56"/>
        </w:rPr>
        <w:tab/>
      </w:r>
    </w:p>
    <w:p w14:paraId="6F54188B" w14:textId="616000B3" w:rsidR="009354AC" w:rsidRDefault="009354AC" w:rsidP="009354AC">
      <w:pPr>
        <w:rPr>
          <w:sz w:val="56"/>
          <w:szCs w:val="56"/>
        </w:rPr>
      </w:pPr>
      <w:r>
        <w:rPr>
          <w:sz w:val="56"/>
          <w:szCs w:val="56"/>
        </w:rPr>
        <w:t>MIGRATION</w:t>
      </w:r>
    </w:p>
    <w:p w14:paraId="62D67EB4" w14:textId="77777777" w:rsidR="009354AC" w:rsidRDefault="009354AC" w:rsidP="009354AC">
      <w:pPr>
        <w:rPr>
          <w:sz w:val="56"/>
          <w:szCs w:val="56"/>
        </w:rPr>
      </w:pPr>
    </w:p>
    <w:p w14:paraId="5BE6403B" w14:textId="4C3152B0" w:rsidR="009354AC" w:rsidRDefault="009354AC" w:rsidP="009354AC">
      <w:pPr>
        <w:rPr>
          <w:sz w:val="56"/>
          <w:szCs w:val="56"/>
        </w:rPr>
      </w:pPr>
      <w:r>
        <w:rPr>
          <w:sz w:val="56"/>
          <w:szCs w:val="56"/>
        </w:rPr>
        <w:t>DIVERSITY – symbiotic but tenuous</w:t>
      </w:r>
    </w:p>
    <w:p w14:paraId="050C8404" w14:textId="49E55774" w:rsidR="009354AC" w:rsidRDefault="009354AC" w:rsidP="009354AC">
      <w:pPr>
        <w:rPr>
          <w:sz w:val="56"/>
          <w:szCs w:val="56"/>
        </w:rPr>
      </w:pPr>
      <w:r>
        <w:rPr>
          <w:sz w:val="56"/>
          <w:szCs w:val="56"/>
        </w:rPr>
        <w:t>Relations among groups</w:t>
      </w:r>
    </w:p>
    <w:p w14:paraId="2811B1F9" w14:textId="09382CD8" w:rsidR="009354AC" w:rsidRDefault="009354AC" w:rsidP="009354AC">
      <w:pPr>
        <w:rPr>
          <w:sz w:val="56"/>
          <w:szCs w:val="56"/>
        </w:rPr>
      </w:pPr>
      <w:r>
        <w:rPr>
          <w:sz w:val="56"/>
          <w:szCs w:val="56"/>
        </w:rPr>
        <w:t>Trade, economic interdependence</w:t>
      </w:r>
    </w:p>
    <w:p w14:paraId="7A4A2346" w14:textId="77777777" w:rsidR="009354AC" w:rsidRDefault="009354AC" w:rsidP="009354AC">
      <w:pPr>
        <w:rPr>
          <w:sz w:val="56"/>
          <w:szCs w:val="56"/>
        </w:rPr>
      </w:pPr>
    </w:p>
    <w:p w14:paraId="4B1D0A0C" w14:textId="7535FEE8" w:rsidR="009354AC" w:rsidRDefault="009354AC" w:rsidP="009354AC">
      <w:pPr>
        <w:rPr>
          <w:sz w:val="56"/>
          <w:szCs w:val="56"/>
        </w:rPr>
      </w:pPr>
      <w:r>
        <w:rPr>
          <w:sz w:val="56"/>
          <w:szCs w:val="56"/>
        </w:rPr>
        <w:t xml:space="preserve">But </w:t>
      </w:r>
      <w:proofErr w:type="gramStart"/>
      <w:r>
        <w:rPr>
          <w:sz w:val="56"/>
          <w:szCs w:val="56"/>
        </w:rPr>
        <w:t>also</w:t>
      </w:r>
      <w:proofErr w:type="gramEnd"/>
      <w:r>
        <w:rPr>
          <w:sz w:val="56"/>
          <w:szCs w:val="56"/>
        </w:rPr>
        <w:t xml:space="preserve"> INVASION, resource extraction,</w:t>
      </w:r>
    </w:p>
    <w:p w14:paraId="323D5015" w14:textId="1258F4FB" w:rsidR="009354AC" w:rsidRDefault="009354AC" w:rsidP="009354AC">
      <w:pPr>
        <w:rPr>
          <w:sz w:val="56"/>
          <w:szCs w:val="56"/>
        </w:rPr>
      </w:pPr>
      <w:r>
        <w:rPr>
          <w:sz w:val="56"/>
          <w:szCs w:val="56"/>
        </w:rPr>
        <w:t>Political domination</w:t>
      </w:r>
    </w:p>
    <w:p w14:paraId="335FC141" w14:textId="77777777" w:rsidR="009354AC" w:rsidRDefault="009354AC" w:rsidP="009354AC">
      <w:pPr>
        <w:rPr>
          <w:sz w:val="56"/>
          <w:szCs w:val="56"/>
        </w:rPr>
      </w:pPr>
    </w:p>
    <w:p w14:paraId="7B85AB9C" w14:textId="245E5D70" w:rsidR="009354AC" w:rsidRDefault="009354AC" w:rsidP="009354AC">
      <w:pPr>
        <w:rPr>
          <w:sz w:val="56"/>
          <w:szCs w:val="56"/>
        </w:rPr>
      </w:pPr>
      <w:r>
        <w:rPr>
          <w:sz w:val="56"/>
          <w:szCs w:val="56"/>
        </w:rPr>
        <w:t>SYCRETIC process – a two-way street</w:t>
      </w:r>
    </w:p>
    <w:p w14:paraId="5E7407DC" w14:textId="735E11FE" w:rsidR="009354AC" w:rsidRDefault="009354AC" w:rsidP="009354AC">
      <w:pPr>
        <w:rPr>
          <w:sz w:val="56"/>
          <w:szCs w:val="56"/>
        </w:rPr>
      </w:pPr>
      <w:proofErr w:type="spellStart"/>
      <w:r>
        <w:rPr>
          <w:sz w:val="56"/>
          <w:szCs w:val="56"/>
        </w:rPr>
        <w:t>Conquerers</w:t>
      </w:r>
      <w:proofErr w:type="spellEnd"/>
      <w:r>
        <w:rPr>
          <w:sz w:val="56"/>
          <w:szCs w:val="56"/>
        </w:rPr>
        <w:t xml:space="preserve"> also adapted to societies and cultures they conquered</w:t>
      </w:r>
    </w:p>
    <w:p w14:paraId="7E58C73E" w14:textId="77777777" w:rsidR="009354AC" w:rsidRDefault="009354AC" w:rsidP="009354AC">
      <w:pPr>
        <w:rPr>
          <w:sz w:val="56"/>
          <w:szCs w:val="56"/>
        </w:rPr>
      </w:pPr>
    </w:p>
    <w:p w14:paraId="2EE08804" w14:textId="77777777" w:rsidR="009354AC" w:rsidRDefault="009354AC" w:rsidP="009354AC">
      <w:pPr>
        <w:rPr>
          <w:sz w:val="56"/>
          <w:szCs w:val="56"/>
        </w:rPr>
      </w:pPr>
    </w:p>
    <w:p w14:paraId="6C66E592" w14:textId="5ECE820B" w:rsidR="009354AC" w:rsidRDefault="009354AC" w:rsidP="009354AC">
      <w:pPr>
        <w:rPr>
          <w:sz w:val="56"/>
          <w:szCs w:val="56"/>
        </w:rPr>
      </w:pPr>
      <w:r>
        <w:rPr>
          <w:sz w:val="56"/>
          <w:szCs w:val="56"/>
        </w:rPr>
        <w:t>Turks</w:t>
      </w:r>
      <w:r w:rsidRPr="009354AC">
        <w:rPr>
          <w:sz w:val="56"/>
          <w:szCs w:val="56"/>
        </w:rPr>
        <w:sym w:font="Wingdings" w:char="F0E0"/>
      </w:r>
      <w:r>
        <w:rPr>
          <w:sz w:val="56"/>
          <w:szCs w:val="56"/>
        </w:rPr>
        <w:t>Kazaks, Kyrgyz, Turkmen, Uzbeks</w:t>
      </w:r>
    </w:p>
    <w:p w14:paraId="68B07793" w14:textId="77777777" w:rsidR="009354AC" w:rsidRDefault="009354AC" w:rsidP="009354AC">
      <w:pPr>
        <w:rPr>
          <w:sz w:val="56"/>
          <w:szCs w:val="56"/>
        </w:rPr>
      </w:pPr>
    </w:p>
    <w:p w14:paraId="68C99A19" w14:textId="4A529FEF" w:rsidR="009354AC" w:rsidRDefault="009354AC" w:rsidP="009354AC">
      <w:pPr>
        <w:rPr>
          <w:sz w:val="56"/>
          <w:szCs w:val="56"/>
        </w:rPr>
      </w:pPr>
      <w:r>
        <w:rPr>
          <w:sz w:val="56"/>
          <w:szCs w:val="56"/>
        </w:rPr>
        <w:t xml:space="preserve">Tajiks </w:t>
      </w:r>
      <w:r w:rsidRPr="009354AC">
        <w:rPr>
          <w:sz w:val="56"/>
          <w:szCs w:val="56"/>
        </w:rPr>
        <w:sym w:font="Wingdings" w:char="F0E0"/>
      </w:r>
      <w:r>
        <w:rPr>
          <w:sz w:val="56"/>
          <w:szCs w:val="56"/>
        </w:rPr>
        <w:t xml:space="preserve"> </w:t>
      </w:r>
      <w:proofErr w:type="spellStart"/>
      <w:r>
        <w:rPr>
          <w:sz w:val="56"/>
          <w:szCs w:val="56"/>
        </w:rPr>
        <w:t>Tajiks</w:t>
      </w:r>
      <w:proofErr w:type="spellEnd"/>
    </w:p>
    <w:p w14:paraId="4281F086" w14:textId="77777777" w:rsidR="009354AC" w:rsidRDefault="009354AC" w:rsidP="009354AC">
      <w:pPr>
        <w:rPr>
          <w:sz w:val="56"/>
          <w:szCs w:val="56"/>
        </w:rPr>
      </w:pPr>
    </w:p>
    <w:p w14:paraId="637A2112" w14:textId="77777777" w:rsidR="009354AC" w:rsidRPr="009354AC" w:rsidRDefault="009354AC" w:rsidP="009354AC">
      <w:pPr>
        <w:rPr>
          <w:sz w:val="56"/>
          <w:szCs w:val="56"/>
        </w:rPr>
      </w:pPr>
      <w:proofErr w:type="spellStart"/>
      <w:r w:rsidRPr="009354AC">
        <w:rPr>
          <w:sz w:val="56"/>
          <w:szCs w:val="56"/>
        </w:rPr>
        <w:t>Chpt</w:t>
      </w:r>
      <w:proofErr w:type="spellEnd"/>
      <w:r w:rsidRPr="009354AC">
        <w:rPr>
          <w:sz w:val="56"/>
          <w:szCs w:val="56"/>
        </w:rPr>
        <w:t xml:space="preserve"> 1 Turks and Tajiks</w:t>
      </w:r>
    </w:p>
    <w:p w14:paraId="2F3DB01B" w14:textId="77777777" w:rsidR="0070217B" w:rsidRPr="009354AC" w:rsidRDefault="0070217B">
      <w:pPr>
        <w:rPr>
          <w:sz w:val="56"/>
          <w:szCs w:val="56"/>
        </w:rPr>
      </w:pPr>
    </w:p>
    <w:p w14:paraId="6C99C8FB" w14:textId="77777777" w:rsidR="0070217B" w:rsidRPr="009354AC" w:rsidRDefault="0070217B">
      <w:pPr>
        <w:rPr>
          <w:sz w:val="56"/>
          <w:szCs w:val="56"/>
        </w:rPr>
      </w:pPr>
    </w:p>
    <w:p w14:paraId="62C048D5" w14:textId="54B9C1C0" w:rsidR="0070217B" w:rsidRDefault="0070217B">
      <w:r>
        <w:rPr>
          <w:noProof/>
        </w:rPr>
        <w:drawing>
          <wp:inline distT="0" distB="0" distL="0" distR="0" wp14:anchorId="754ACCB2" wp14:editId="79F45132">
            <wp:extent cx="6492240" cy="4316730"/>
            <wp:effectExtent l="0" t="0" r="1016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2-13 at 10.42.23 PM.png"/>
                    <pic:cNvPicPr/>
                  </pic:nvPicPr>
                  <pic:blipFill>
                    <a:blip r:embed="rId17">
                      <a:extLst>
                        <a:ext uri="{28A0092B-C50C-407E-A947-70E740481C1C}">
                          <a14:useLocalDpi xmlns:a14="http://schemas.microsoft.com/office/drawing/2010/main" val="0"/>
                        </a:ext>
                      </a:extLst>
                    </a:blip>
                    <a:stretch>
                      <a:fillRect/>
                    </a:stretch>
                  </pic:blipFill>
                  <pic:spPr>
                    <a:xfrm>
                      <a:off x="0" y="0"/>
                      <a:ext cx="6492240" cy="4316730"/>
                    </a:xfrm>
                    <a:prstGeom prst="rect">
                      <a:avLst/>
                    </a:prstGeom>
                  </pic:spPr>
                </pic:pic>
              </a:graphicData>
            </a:graphic>
          </wp:inline>
        </w:drawing>
      </w:r>
    </w:p>
    <w:p w14:paraId="2CDBF1E3" w14:textId="507B4975" w:rsidR="0070217B" w:rsidRDefault="0070217B">
      <w:r>
        <w:t xml:space="preserve">Turkmen women carrying on the tradition of weaving some of the finest </w:t>
      </w:r>
      <w:hyperlink r:id="rId18" w:history="1">
        <w:r w:rsidRPr="0070217B">
          <w:rPr>
            <w:rStyle w:val="Hyperlink"/>
          </w:rPr>
          <w:t>wool rugs</w:t>
        </w:r>
      </w:hyperlink>
      <w:r>
        <w:t xml:space="preserve"> in the world.</w:t>
      </w:r>
    </w:p>
    <w:p w14:paraId="187AEF47" w14:textId="77777777" w:rsidR="000A53C9" w:rsidRDefault="000A53C9"/>
    <w:p w14:paraId="3F3A3B6D" w14:textId="77777777" w:rsidR="000A53C9" w:rsidRDefault="000A53C9"/>
    <w:p w14:paraId="3806AD20" w14:textId="77777777" w:rsidR="000A53C9" w:rsidRDefault="000A53C9"/>
    <w:p w14:paraId="732C6702" w14:textId="0913895C" w:rsidR="000A53C9" w:rsidRDefault="00D53692">
      <w:pPr>
        <w:rPr>
          <w:sz w:val="72"/>
          <w:szCs w:val="72"/>
        </w:rPr>
      </w:pPr>
      <w:r>
        <w:rPr>
          <w:sz w:val="72"/>
          <w:szCs w:val="72"/>
        </w:rPr>
        <w:t>Original inhabitants of C Asia?</w:t>
      </w:r>
    </w:p>
    <w:p w14:paraId="31BF0AF1" w14:textId="77777777" w:rsidR="00D53692" w:rsidRDefault="00D53692">
      <w:pPr>
        <w:rPr>
          <w:sz w:val="72"/>
          <w:szCs w:val="72"/>
        </w:rPr>
      </w:pPr>
    </w:p>
    <w:p w14:paraId="4D893EAD" w14:textId="77777777" w:rsidR="00D53692" w:rsidRDefault="00D53692">
      <w:pPr>
        <w:rPr>
          <w:sz w:val="72"/>
          <w:szCs w:val="72"/>
        </w:rPr>
      </w:pPr>
    </w:p>
    <w:p w14:paraId="25364BCA" w14:textId="77777777" w:rsidR="00D53692" w:rsidRDefault="00D53692">
      <w:pPr>
        <w:rPr>
          <w:sz w:val="72"/>
          <w:szCs w:val="72"/>
        </w:rPr>
      </w:pPr>
    </w:p>
    <w:p w14:paraId="2F064F2A" w14:textId="77777777" w:rsidR="00D53692" w:rsidRDefault="00D53692">
      <w:pPr>
        <w:rPr>
          <w:sz w:val="72"/>
          <w:szCs w:val="72"/>
        </w:rPr>
      </w:pPr>
    </w:p>
    <w:p w14:paraId="2017BC60" w14:textId="2C586C82" w:rsidR="00D53692" w:rsidRDefault="00D53692">
      <w:pPr>
        <w:rPr>
          <w:sz w:val="48"/>
          <w:szCs w:val="48"/>
        </w:rPr>
      </w:pPr>
      <w:r>
        <w:rPr>
          <w:sz w:val="48"/>
          <w:szCs w:val="48"/>
        </w:rPr>
        <w:t xml:space="preserve">People from RUSSIA who moved southward </w:t>
      </w:r>
    </w:p>
    <w:p w14:paraId="3EE683BB" w14:textId="6E01164F" w:rsidR="00D53692" w:rsidRDefault="00D53692">
      <w:pPr>
        <w:rPr>
          <w:sz w:val="48"/>
          <w:szCs w:val="48"/>
        </w:rPr>
      </w:pPr>
      <w:r>
        <w:rPr>
          <w:sz w:val="48"/>
          <w:szCs w:val="48"/>
        </w:rPr>
        <w:t>Around 2000 BCE</w:t>
      </w:r>
    </w:p>
    <w:p w14:paraId="24586400" w14:textId="77777777" w:rsidR="00D53692" w:rsidRDefault="00D53692">
      <w:pPr>
        <w:rPr>
          <w:sz w:val="48"/>
          <w:szCs w:val="48"/>
        </w:rPr>
      </w:pPr>
    </w:p>
    <w:p w14:paraId="3AC1CB63" w14:textId="7C11A36B" w:rsidR="00D53692" w:rsidRPr="00D10C6E" w:rsidRDefault="00D10C6E">
      <w:pPr>
        <w:rPr>
          <w:rStyle w:val="Hyperlink"/>
          <w:sz w:val="48"/>
          <w:szCs w:val="48"/>
        </w:rPr>
      </w:pPr>
      <w:r>
        <w:rPr>
          <w:sz w:val="48"/>
          <w:szCs w:val="48"/>
        </w:rPr>
        <w:fldChar w:fldCharType="begin"/>
      </w:r>
      <w:r>
        <w:rPr>
          <w:sz w:val="48"/>
          <w:szCs w:val="48"/>
        </w:rPr>
        <w:instrText xml:space="preserve"> HYPERLINK "https://en.wikipedia.org/wiki/Eurasian_nomads" </w:instrText>
      </w:r>
      <w:r>
        <w:rPr>
          <w:sz w:val="48"/>
          <w:szCs w:val="48"/>
        </w:rPr>
      </w:r>
      <w:r>
        <w:rPr>
          <w:sz w:val="48"/>
          <w:szCs w:val="48"/>
        </w:rPr>
        <w:fldChar w:fldCharType="separate"/>
      </w:r>
      <w:r w:rsidRPr="00D10C6E">
        <w:rPr>
          <w:rStyle w:val="Hyperlink"/>
          <w:sz w:val="48"/>
          <w:szCs w:val="48"/>
        </w:rPr>
        <w:t>Eurasian nomads</w:t>
      </w:r>
    </w:p>
    <w:p w14:paraId="37A46404" w14:textId="3307807C" w:rsidR="00D53692" w:rsidRPr="00D53692" w:rsidRDefault="00D10C6E">
      <w:pPr>
        <w:rPr>
          <w:sz w:val="48"/>
          <w:szCs w:val="48"/>
        </w:rPr>
      </w:pPr>
      <w:r>
        <w:rPr>
          <w:sz w:val="48"/>
          <w:szCs w:val="48"/>
        </w:rPr>
        <w:fldChar w:fldCharType="end"/>
      </w:r>
      <w:bookmarkStart w:id="0" w:name="_GoBack"/>
      <w:r w:rsidR="001D0E78">
        <w:rPr>
          <w:noProof/>
          <w:sz w:val="48"/>
          <w:szCs w:val="48"/>
        </w:rPr>
        <w:drawing>
          <wp:inline distT="0" distB="0" distL="0" distR="0" wp14:anchorId="41D8D868" wp14:editId="7BF04852">
            <wp:extent cx="3771900" cy="5664200"/>
            <wp:effectExtent l="0" t="0" r="12700" b="0"/>
            <wp:docPr id="10" name="Picture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2-14 at 9.14.45 AM.png"/>
                    <pic:cNvPicPr/>
                  </pic:nvPicPr>
                  <pic:blipFill>
                    <a:blip r:embed="rId20">
                      <a:extLst>
                        <a:ext uri="{28A0092B-C50C-407E-A947-70E740481C1C}">
                          <a14:useLocalDpi xmlns:a14="http://schemas.microsoft.com/office/drawing/2010/main" val="0"/>
                        </a:ext>
                      </a:extLst>
                    </a:blip>
                    <a:stretch>
                      <a:fillRect/>
                    </a:stretch>
                  </pic:blipFill>
                  <pic:spPr>
                    <a:xfrm>
                      <a:off x="0" y="0"/>
                      <a:ext cx="3771900" cy="5664200"/>
                    </a:xfrm>
                    <a:prstGeom prst="rect">
                      <a:avLst/>
                    </a:prstGeom>
                  </pic:spPr>
                </pic:pic>
              </a:graphicData>
            </a:graphic>
          </wp:inline>
        </w:drawing>
      </w:r>
      <w:bookmarkEnd w:id="0"/>
    </w:p>
    <w:p w14:paraId="0978B563" w14:textId="77777777" w:rsidR="000A53C9" w:rsidRDefault="000A53C9"/>
    <w:p w14:paraId="76D33B9A" w14:textId="77777777" w:rsidR="000A53C9" w:rsidRDefault="000A53C9"/>
    <w:p w14:paraId="20A27C55" w14:textId="77777777" w:rsidR="000A53C9" w:rsidRDefault="000A53C9"/>
    <w:p w14:paraId="14888640" w14:textId="77777777" w:rsidR="000A53C9" w:rsidRDefault="000A53C9"/>
    <w:p w14:paraId="5492EFA9" w14:textId="77777777" w:rsidR="000A53C9" w:rsidRDefault="000A53C9"/>
    <w:p w14:paraId="2400F8E5" w14:textId="77777777" w:rsidR="000A53C9" w:rsidRDefault="000A53C9"/>
    <w:p w14:paraId="54591C24" w14:textId="77777777" w:rsidR="000A53C9" w:rsidRDefault="000A53C9"/>
    <w:p w14:paraId="79997EB2" w14:textId="77777777" w:rsidR="000A53C9" w:rsidRDefault="000A53C9"/>
    <w:p w14:paraId="109E68E7" w14:textId="77777777" w:rsidR="000A53C9" w:rsidRDefault="000A53C9"/>
    <w:p w14:paraId="282B31AC" w14:textId="77777777" w:rsidR="000A53C9" w:rsidRDefault="000A53C9"/>
    <w:p w14:paraId="1C1D5F77" w14:textId="77777777" w:rsidR="000A53C9" w:rsidRDefault="000A53C9"/>
    <w:p w14:paraId="05B6F2C4" w14:textId="77777777" w:rsidR="0070217B" w:rsidRDefault="0070217B"/>
    <w:p w14:paraId="07B74E78" w14:textId="77777777" w:rsidR="005C0373" w:rsidRDefault="005C0373"/>
    <w:p w14:paraId="1E4A09B8" w14:textId="0E8CB095" w:rsidR="005C0373" w:rsidRDefault="0000509B">
      <w:r>
        <w:rPr>
          <w:noProof/>
        </w:rPr>
        <w:drawing>
          <wp:inline distT="0" distB="0" distL="0" distR="0" wp14:anchorId="465F071D" wp14:editId="6E69F69F">
            <wp:extent cx="6492240" cy="4509135"/>
            <wp:effectExtent l="0" t="0" r="1016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13 at 10.58.02 PM.png"/>
                    <pic:cNvPicPr/>
                  </pic:nvPicPr>
                  <pic:blipFill>
                    <a:blip r:embed="rId21">
                      <a:extLst>
                        <a:ext uri="{28A0092B-C50C-407E-A947-70E740481C1C}">
                          <a14:useLocalDpi xmlns:a14="http://schemas.microsoft.com/office/drawing/2010/main" val="0"/>
                        </a:ext>
                      </a:extLst>
                    </a:blip>
                    <a:stretch>
                      <a:fillRect/>
                    </a:stretch>
                  </pic:blipFill>
                  <pic:spPr>
                    <a:xfrm>
                      <a:off x="0" y="0"/>
                      <a:ext cx="6492240" cy="4509135"/>
                    </a:xfrm>
                    <a:prstGeom prst="rect">
                      <a:avLst/>
                    </a:prstGeom>
                  </pic:spPr>
                </pic:pic>
              </a:graphicData>
            </a:graphic>
          </wp:inline>
        </w:drawing>
      </w:r>
    </w:p>
    <w:p w14:paraId="72271D48" w14:textId="4F484255" w:rsidR="0000509B" w:rsidRDefault="0000509B">
      <w:hyperlink r:id="rId22" w:history="1">
        <w:r w:rsidRPr="0000509B">
          <w:rPr>
            <w:rStyle w:val="Hyperlink"/>
          </w:rPr>
          <w:t>Kyrgyz people</w:t>
        </w:r>
      </w:hyperlink>
    </w:p>
    <w:p w14:paraId="619B462B" w14:textId="77777777" w:rsidR="0000509B" w:rsidRDefault="0000509B"/>
    <w:p w14:paraId="1CDFD8EF" w14:textId="77777777" w:rsidR="0000509B" w:rsidRDefault="0000509B"/>
    <w:p w14:paraId="5291FF39" w14:textId="77777777" w:rsidR="0000509B" w:rsidRDefault="0000509B"/>
    <w:p w14:paraId="0D8C5714" w14:textId="77777777" w:rsidR="006F7B59" w:rsidRDefault="006F7B59">
      <w:r>
        <w:rPr>
          <w:noProof/>
        </w:rPr>
        <w:drawing>
          <wp:inline distT="0" distB="0" distL="0" distR="0" wp14:anchorId="2711C494" wp14:editId="6FAF22BA">
            <wp:extent cx="6492240" cy="3803015"/>
            <wp:effectExtent l="0" t="0" r="1016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13 at 10.25.10 PM.png"/>
                    <pic:cNvPicPr/>
                  </pic:nvPicPr>
                  <pic:blipFill>
                    <a:blip r:embed="rId23">
                      <a:extLst>
                        <a:ext uri="{28A0092B-C50C-407E-A947-70E740481C1C}">
                          <a14:useLocalDpi xmlns:a14="http://schemas.microsoft.com/office/drawing/2010/main" val="0"/>
                        </a:ext>
                      </a:extLst>
                    </a:blip>
                    <a:stretch>
                      <a:fillRect/>
                    </a:stretch>
                  </pic:blipFill>
                  <pic:spPr>
                    <a:xfrm>
                      <a:off x="0" y="0"/>
                      <a:ext cx="6492240" cy="3803015"/>
                    </a:xfrm>
                    <a:prstGeom prst="rect">
                      <a:avLst/>
                    </a:prstGeom>
                  </pic:spPr>
                </pic:pic>
              </a:graphicData>
            </a:graphic>
          </wp:inline>
        </w:drawing>
      </w:r>
    </w:p>
    <w:p w14:paraId="5BF55A67" w14:textId="77777777" w:rsidR="006F7B59" w:rsidRDefault="00BE1E3B">
      <w:hyperlink r:id="rId24" w:history="1">
        <w:r>
          <w:rPr>
            <w:rStyle w:val="Hyperlink"/>
          </w:rPr>
          <w:t>BBC s</w:t>
        </w:r>
        <w:r w:rsidR="006F7B59" w:rsidRPr="00BE1E3B">
          <w:rPr>
            <w:rStyle w:val="Hyperlink"/>
          </w:rPr>
          <w:t>tory</w:t>
        </w:r>
      </w:hyperlink>
      <w:r w:rsidR="006F7B59">
        <w:t xml:space="preserve"> on banning sale of black clothes for women in Dushanbe</w:t>
      </w:r>
    </w:p>
    <w:p w14:paraId="6E9A0DD6" w14:textId="77777777" w:rsidR="006F7B59" w:rsidRDefault="006F7B59"/>
    <w:sectPr w:rsidR="006F7B59" w:rsidSect="00172C0C">
      <w:pgSz w:w="12240" w:h="15840"/>
      <w:pgMar w:top="1008" w:right="1008" w:bottom="1008" w:left="1008"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CBC"/>
    <w:rsid w:val="0000509B"/>
    <w:rsid w:val="00054472"/>
    <w:rsid w:val="000979B6"/>
    <w:rsid w:val="000A53C9"/>
    <w:rsid w:val="00172C0C"/>
    <w:rsid w:val="001C42B5"/>
    <w:rsid w:val="001D0E78"/>
    <w:rsid w:val="002D7695"/>
    <w:rsid w:val="002F6B20"/>
    <w:rsid w:val="00343BFA"/>
    <w:rsid w:val="00351919"/>
    <w:rsid w:val="00416060"/>
    <w:rsid w:val="004418BC"/>
    <w:rsid w:val="00442FDF"/>
    <w:rsid w:val="00496E3C"/>
    <w:rsid w:val="004B562B"/>
    <w:rsid w:val="00530F93"/>
    <w:rsid w:val="005A48A2"/>
    <w:rsid w:val="005B3A3D"/>
    <w:rsid w:val="005C00A7"/>
    <w:rsid w:val="005C0373"/>
    <w:rsid w:val="00640435"/>
    <w:rsid w:val="0068750E"/>
    <w:rsid w:val="006D3FF7"/>
    <w:rsid w:val="006F7B59"/>
    <w:rsid w:val="0070217B"/>
    <w:rsid w:val="00865686"/>
    <w:rsid w:val="00913778"/>
    <w:rsid w:val="009354AC"/>
    <w:rsid w:val="00935E3E"/>
    <w:rsid w:val="0099705C"/>
    <w:rsid w:val="00A44A16"/>
    <w:rsid w:val="00A82EC1"/>
    <w:rsid w:val="00AD2A86"/>
    <w:rsid w:val="00B13122"/>
    <w:rsid w:val="00BE1E3B"/>
    <w:rsid w:val="00C52934"/>
    <w:rsid w:val="00C9036E"/>
    <w:rsid w:val="00CD1E8B"/>
    <w:rsid w:val="00D10C6E"/>
    <w:rsid w:val="00D22A44"/>
    <w:rsid w:val="00D53692"/>
    <w:rsid w:val="00DF0CBC"/>
    <w:rsid w:val="00DF6DE2"/>
    <w:rsid w:val="00E3362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D45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32"/>
        <w:szCs w:val="3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1E3B"/>
    <w:rPr>
      <w:color w:val="0563C1" w:themeColor="hyperlink"/>
      <w:u w:val="single"/>
    </w:rPr>
  </w:style>
  <w:style w:type="character" w:styleId="FollowedHyperlink">
    <w:name w:val="FollowedHyperlink"/>
    <w:basedOn w:val="DefaultParagraphFont"/>
    <w:uiPriority w:val="99"/>
    <w:semiHidden/>
    <w:unhideWhenUsed/>
    <w:rsid w:val="006D3F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britannica.com/biography/Timur"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yperlink" Target="http://www.horsebreedspictures.com/kazakh-horse.asp" TargetMode="External"/><Relationship Id="rId23" Type="http://schemas.openxmlformats.org/officeDocument/2006/relationships/image" Target="media/image9.png"/><Relationship Id="rId24" Type="http://schemas.openxmlformats.org/officeDocument/2006/relationships/hyperlink" Target="https://www.bbc.com/news/blogs-news-from-elsewhere-32394760"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britannica.com/biography/Babur" TargetMode="External"/><Relationship Id="rId11" Type="http://schemas.openxmlformats.org/officeDocument/2006/relationships/hyperlink" Target="https://www.youtube.com/watch?v=fYcJ8u3SzzY" TargetMode="External"/><Relationship Id="rId12" Type="http://schemas.openxmlformats.org/officeDocument/2006/relationships/image" Target="media/image3.png"/><Relationship Id="rId13" Type="http://schemas.openxmlformats.org/officeDocument/2006/relationships/hyperlink" Target="https://typesoffarming.wordpress.com/2016/01/23/gh/" TargetMode="External"/><Relationship Id="rId14" Type="http://schemas.openxmlformats.org/officeDocument/2006/relationships/hyperlink" Target="https://www.mongolia-trips.com/travel-tips/nomadic-life-traditions/nomadism-mongolia/"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s://madderlane.com/category/turkmenistan/" TargetMode="External"/><Relationship Id="rId19" Type="http://schemas.openxmlformats.org/officeDocument/2006/relationships/hyperlink" Target="https://en.wikipedia.org/wiki/Eurasian_nomads"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www.advantour.com/uzbekistan/culture.htm" TargetMode="External"/><Relationship Id="rId6" Type="http://schemas.openxmlformats.org/officeDocument/2006/relationships/image" Target="media/image2.png"/><Relationship Id="rId7" Type="http://schemas.openxmlformats.org/officeDocument/2006/relationships/hyperlink" Target="http://www.horsebreedspictures.com/kazakh-horse.asp" TargetMode="External"/><Relationship Id="rId8" Type="http://schemas.openxmlformats.org/officeDocument/2006/relationships/hyperlink" Target="https://www.history.com/news/archaeologists-reveal-city-ruled-by-genghis-khans-hei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12</Pages>
  <Words>417</Words>
  <Characters>2381</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Gonzaga University</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Brunell</dc:creator>
  <cp:keywords/>
  <dc:description/>
  <cp:lastModifiedBy>Laura Brunell</cp:lastModifiedBy>
  <cp:revision>9</cp:revision>
  <dcterms:created xsi:type="dcterms:W3CDTF">2019-02-14T04:40:00Z</dcterms:created>
  <dcterms:modified xsi:type="dcterms:W3CDTF">2019-02-14T17:15:00Z</dcterms:modified>
</cp:coreProperties>
</file>