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8D08D" w:themeColor="accent6" w:themeTint="99"/>
  <w:body>
    <w:p w14:paraId="5B8FCB46" w14:textId="77777777" w:rsidR="001B1190" w:rsidRPr="00283400" w:rsidRDefault="0025615E">
      <w:pPr>
        <w:contextualSpacing/>
        <w:rPr>
          <w:rFonts w:ascii="Arial" w:hAnsi="Arial" w:cs="Arial"/>
          <w:sz w:val="72"/>
          <w:szCs w:val="72"/>
        </w:rPr>
      </w:pPr>
      <w:r w:rsidRPr="00283400">
        <w:rPr>
          <w:rFonts w:ascii="Arial" w:hAnsi="Arial" w:cs="Arial"/>
          <w:sz w:val="72"/>
          <w:szCs w:val="72"/>
        </w:rPr>
        <w:t xml:space="preserve">INST 201 </w:t>
      </w:r>
    </w:p>
    <w:p w14:paraId="3676118D" w14:textId="77777777" w:rsidR="0025615E" w:rsidRPr="00283400" w:rsidRDefault="0025615E">
      <w:pPr>
        <w:contextualSpacing/>
        <w:rPr>
          <w:rFonts w:ascii="Arial" w:hAnsi="Arial" w:cs="Arial"/>
          <w:sz w:val="72"/>
          <w:szCs w:val="72"/>
        </w:rPr>
      </w:pPr>
      <w:r w:rsidRPr="00283400">
        <w:rPr>
          <w:rFonts w:ascii="Arial" w:hAnsi="Arial" w:cs="Arial"/>
          <w:sz w:val="72"/>
          <w:szCs w:val="72"/>
        </w:rPr>
        <w:t>Geography Lecture Part II</w:t>
      </w:r>
    </w:p>
    <w:p w14:paraId="7602451D" w14:textId="77777777" w:rsidR="00C24657" w:rsidRPr="00283400" w:rsidRDefault="00C24657">
      <w:pPr>
        <w:contextualSpacing/>
        <w:rPr>
          <w:rFonts w:ascii="Arial" w:hAnsi="Arial" w:cs="Arial"/>
          <w:sz w:val="72"/>
          <w:szCs w:val="72"/>
        </w:rPr>
      </w:pPr>
      <w:bookmarkStart w:id="0" w:name="_GoBack"/>
      <w:bookmarkEnd w:id="0"/>
    </w:p>
    <w:p w14:paraId="50225488" w14:textId="56160C36" w:rsidR="00C24657" w:rsidRPr="00283400" w:rsidRDefault="00C24657">
      <w:pPr>
        <w:contextualSpacing/>
        <w:rPr>
          <w:rFonts w:ascii="Arial" w:hAnsi="Arial" w:cs="Arial"/>
          <w:sz w:val="72"/>
          <w:szCs w:val="72"/>
        </w:rPr>
      </w:pPr>
      <w:r w:rsidRPr="00283400">
        <w:rPr>
          <w:rFonts w:ascii="Arial" w:hAnsi="Arial" w:cs="Arial"/>
          <w:sz w:val="72"/>
          <w:szCs w:val="72"/>
        </w:rPr>
        <w:t>Components of Geography</w:t>
      </w:r>
    </w:p>
    <w:p w14:paraId="26DF4AE9" w14:textId="77777777" w:rsidR="00C24657" w:rsidRPr="00283400" w:rsidRDefault="00C24657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Components: Space, Regions, Environment</w:t>
      </w:r>
    </w:p>
    <w:p w14:paraId="349003AC" w14:textId="77777777" w:rsidR="00C24657" w:rsidRPr="00283400" w:rsidRDefault="00C24657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13E9B394" w14:textId="06668FCF" w:rsidR="00C24657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S</w:t>
      </w:r>
      <w:r w:rsidR="00C24657" w:rsidRPr="00283400">
        <w:rPr>
          <w:rFonts w:ascii="Arial" w:hAnsi="Arial" w:cs="Arial"/>
          <w:color w:val="000000" w:themeColor="text1"/>
          <w:sz w:val="48"/>
          <w:szCs w:val="48"/>
        </w:rPr>
        <w:t>patial patterns, use of space</w:t>
      </w:r>
    </w:p>
    <w:p w14:paraId="2F31F39B" w14:textId="0E174E05" w:rsidR="00D51525" w:rsidRPr="00283400" w:rsidRDefault="00D51525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noProof/>
          <w:color w:val="000000" w:themeColor="text1"/>
          <w:sz w:val="48"/>
          <w:szCs w:val="48"/>
        </w:rPr>
        <w:drawing>
          <wp:inline distT="0" distB="0" distL="0" distR="0" wp14:anchorId="2F18C0C0" wp14:editId="3E5AD7D8">
            <wp:extent cx="6492240" cy="4351655"/>
            <wp:effectExtent l="0" t="0" r="10160" b="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2-Bologna-_Panoram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FAFD" w14:textId="0A4C8652" w:rsidR="004C41BC" w:rsidRPr="00283400" w:rsidRDefault="004C41BC" w:rsidP="00C24657">
      <w:pPr>
        <w:rPr>
          <w:rStyle w:val="Hyperlink"/>
          <w:rFonts w:ascii="Arial" w:hAnsi="Arial" w:cs="Arial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begin"/>
      </w:r>
      <w:r w:rsidRPr="00283400">
        <w:rPr>
          <w:rFonts w:ascii="Arial" w:hAnsi="Arial" w:cs="Arial"/>
          <w:color w:val="000000" w:themeColor="text1"/>
          <w:sz w:val="48"/>
          <w:szCs w:val="48"/>
        </w:rPr>
        <w:instrText xml:space="preserve"> HYPERLINK "https://en.wikipedia.org/wiki/Spatial_analysis" </w:instrText>
      </w: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separate"/>
      </w:r>
      <w:r w:rsidRPr="00283400">
        <w:rPr>
          <w:rStyle w:val="Hyperlink"/>
          <w:rFonts w:ascii="Arial" w:hAnsi="Arial" w:cs="Arial"/>
          <w:sz w:val="48"/>
          <w:szCs w:val="48"/>
        </w:rPr>
        <w:t>spatial analysis</w:t>
      </w:r>
    </w:p>
    <w:p w14:paraId="079B034B" w14:textId="55AC7F2C" w:rsidR="00C24657" w:rsidRPr="00283400" w:rsidRDefault="004C41BC" w:rsidP="00C24657">
      <w:pPr>
        <w:rPr>
          <w:rStyle w:val="Hyperlink"/>
          <w:rFonts w:ascii="Arial" w:hAnsi="Arial" w:cs="Arial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end"/>
      </w:r>
      <w:r w:rsidR="00416B5B" w:rsidRPr="00283400">
        <w:rPr>
          <w:rFonts w:ascii="Arial" w:hAnsi="Arial" w:cs="Arial"/>
          <w:color w:val="000000" w:themeColor="text1"/>
          <w:sz w:val="48"/>
          <w:szCs w:val="48"/>
        </w:rPr>
        <w:fldChar w:fldCharType="begin"/>
      </w:r>
      <w:r w:rsidR="00416B5B" w:rsidRPr="00283400">
        <w:rPr>
          <w:rFonts w:ascii="Arial" w:hAnsi="Arial" w:cs="Arial"/>
          <w:color w:val="000000" w:themeColor="text1"/>
          <w:sz w:val="48"/>
          <w:szCs w:val="48"/>
        </w:rPr>
        <w:instrText xml:space="preserve"> HYPERLINK "http://urbdp.be.washington.edu/" </w:instrText>
      </w:r>
      <w:r w:rsidR="00416B5B" w:rsidRPr="00283400">
        <w:rPr>
          <w:rFonts w:ascii="Arial" w:hAnsi="Arial" w:cs="Arial"/>
          <w:color w:val="000000" w:themeColor="text1"/>
          <w:sz w:val="48"/>
          <w:szCs w:val="48"/>
        </w:rPr>
        <w:fldChar w:fldCharType="separate"/>
      </w:r>
      <w:r w:rsidR="00416B5B" w:rsidRPr="00283400">
        <w:rPr>
          <w:rStyle w:val="Hyperlink"/>
          <w:rFonts w:ascii="Arial" w:hAnsi="Arial" w:cs="Arial"/>
          <w:sz w:val="48"/>
          <w:szCs w:val="48"/>
        </w:rPr>
        <w:t>urban planning and design</w:t>
      </w:r>
    </w:p>
    <w:p w14:paraId="2977FE16" w14:textId="572AF362" w:rsidR="00C24657" w:rsidRPr="00283400" w:rsidRDefault="00416B5B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end"/>
      </w:r>
    </w:p>
    <w:p w14:paraId="56E26646" w14:textId="1600B2DA" w:rsidR="00E52138" w:rsidRPr="00283400" w:rsidRDefault="00E52138" w:rsidP="00C24657">
      <w:pPr>
        <w:rPr>
          <w:rStyle w:val="Hyperlink"/>
          <w:rFonts w:ascii="Arial" w:hAnsi="Arial" w:cs="Arial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lastRenderedPageBreak/>
        <w:fldChar w:fldCharType="begin"/>
      </w:r>
      <w:r w:rsidRPr="00283400">
        <w:rPr>
          <w:rFonts w:ascii="Arial" w:hAnsi="Arial" w:cs="Arial"/>
          <w:color w:val="000000" w:themeColor="text1"/>
          <w:sz w:val="48"/>
          <w:szCs w:val="48"/>
        </w:rPr>
        <w:instrText xml:space="preserve"> HYPERLINK "https://www.google.com/search?biw=1152&amp;bih=607&amp;tbm=isch&amp;sa=1&amp;ei=N4NzWq6-DYGsjAO5o6qQCA&amp;q=medieval+city+layout&amp;oq=medieval+city&amp;gs_l=psy-ab.1.2.0j0i67k1l3j0l6.27734.37089.0.39920.44.31.8.3.3.0.120.2064.26j4.31.0....0...1c.1.64.psy-ab..6.37.1698.0.." </w:instrText>
      </w: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separate"/>
      </w:r>
      <w:r w:rsidRPr="00283400">
        <w:rPr>
          <w:rStyle w:val="Hyperlink"/>
          <w:rFonts w:ascii="Arial" w:hAnsi="Arial" w:cs="Arial"/>
          <w:sz w:val="48"/>
          <w:szCs w:val="48"/>
        </w:rPr>
        <w:t>Medieval City Layout</w:t>
      </w:r>
    </w:p>
    <w:p w14:paraId="7B5B4E02" w14:textId="2229930D" w:rsidR="00C24657" w:rsidRPr="00283400" w:rsidRDefault="00E52138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end"/>
      </w:r>
    </w:p>
    <w:p w14:paraId="3D9025C6" w14:textId="65C28568" w:rsidR="00C24657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R</w:t>
      </w:r>
      <w:r w:rsidR="00C24657" w:rsidRPr="00283400">
        <w:rPr>
          <w:rFonts w:ascii="Arial" w:hAnsi="Arial" w:cs="Arial"/>
          <w:color w:val="000000" w:themeColor="text1"/>
          <w:sz w:val="48"/>
          <w:szCs w:val="48"/>
        </w:rPr>
        <w:t xml:space="preserve">egions – </w:t>
      </w:r>
    </w:p>
    <w:p w14:paraId="733F9A52" w14:textId="67FBE0A3" w:rsidR="00C24657" w:rsidRPr="00283400" w:rsidRDefault="00C24657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2 main types: formal and functional</w:t>
      </w:r>
    </w:p>
    <w:p w14:paraId="7284D55F" w14:textId="77777777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6CFAA19C" w14:textId="77777777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6616C080" w14:textId="77777777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11E3DED2" w14:textId="73022B61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Environment</w:t>
      </w:r>
    </w:p>
    <w:p w14:paraId="2E5670D7" w14:textId="77777777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 xml:space="preserve">resources – </w:t>
      </w:r>
    </w:p>
    <w:p w14:paraId="6DE7DC7A" w14:textId="4533C671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how humans interact with their environment</w:t>
      </w:r>
    </w:p>
    <w:p w14:paraId="6E50AAD3" w14:textId="68D7BCA0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 xml:space="preserve">how development, human flourishing, the land’s “carrying capacity” </w:t>
      </w:r>
      <w:r w:rsidRPr="00283400">
        <w:rPr>
          <w:rFonts w:ascii="Arial" w:hAnsi="Arial" w:cs="Arial"/>
          <w:color w:val="000000" w:themeColor="text1"/>
          <w:sz w:val="48"/>
          <w:szCs w:val="48"/>
        </w:rPr>
        <w:sym w:font="Wingdings" w:char="F0E0"/>
      </w:r>
      <w:r w:rsidRPr="00283400">
        <w:rPr>
          <w:rFonts w:ascii="Arial" w:hAnsi="Arial" w:cs="Arial"/>
          <w:color w:val="000000" w:themeColor="text1"/>
          <w:sz w:val="48"/>
          <w:szCs w:val="48"/>
        </w:rPr>
        <w:t>how much population it can sustain</w:t>
      </w:r>
    </w:p>
    <w:p w14:paraId="69BF3EC3" w14:textId="77777777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376C26DC" w14:textId="64A42E4C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environmental determinism vs human determinism</w:t>
      </w:r>
    </w:p>
    <w:p w14:paraId="0044A615" w14:textId="77777777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168BCBEA" w14:textId="77777777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 xml:space="preserve">*best to land somewhere in the middle:  </w:t>
      </w:r>
    </w:p>
    <w:p w14:paraId="0990FC12" w14:textId="7F339806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Consider the interactions between environmental opportunities and advantages AND human agency, ingenuity, decision-making, innovation, disease, etc.</w:t>
      </w:r>
    </w:p>
    <w:p w14:paraId="795C0BCC" w14:textId="77777777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5B3D876B" w14:textId="77C4A149" w:rsidR="00B65270" w:rsidRPr="00283400" w:rsidRDefault="00B65270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Jared Diamond</w:t>
      </w:r>
    </w:p>
    <w:p w14:paraId="3E173CAE" w14:textId="77DF9550" w:rsidR="009B2D2C" w:rsidRPr="00283400" w:rsidRDefault="009B2D2C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 xml:space="preserve">his Wikipedia </w:t>
      </w:r>
      <w:hyperlink r:id="rId6" w:history="1">
        <w:r w:rsidRPr="00283400">
          <w:rPr>
            <w:rStyle w:val="Hyperlink"/>
            <w:rFonts w:ascii="Arial" w:hAnsi="Arial" w:cs="Arial"/>
            <w:sz w:val="48"/>
            <w:szCs w:val="48"/>
          </w:rPr>
          <w:t>entry</w:t>
        </w:r>
      </w:hyperlink>
    </w:p>
    <w:p w14:paraId="577009E2" w14:textId="688761AE" w:rsidR="009B2D2C" w:rsidRPr="00283400" w:rsidRDefault="009B2D2C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 xml:space="preserve">his </w:t>
      </w:r>
      <w:hyperlink r:id="rId7" w:history="1">
        <w:r w:rsidRPr="00283400">
          <w:rPr>
            <w:rStyle w:val="Hyperlink"/>
            <w:rFonts w:ascii="Arial" w:hAnsi="Arial" w:cs="Arial"/>
            <w:sz w:val="48"/>
            <w:szCs w:val="48"/>
          </w:rPr>
          <w:t>site</w:t>
        </w:r>
      </w:hyperlink>
    </w:p>
    <w:p w14:paraId="0BD7FAFE" w14:textId="5B9CCF51" w:rsidR="00B65270" w:rsidRPr="00283400" w:rsidRDefault="009B2D2C" w:rsidP="00C24657">
      <w:pPr>
        <w:rPr>
          <w:rStyle w:val="Hyperlink"/>
          <w:rFonts w:ascii="Arial" w:hAnsi="Arial" w:cs="Arial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begin"/>
      </w:r>
      <w:r w:rsidRPr="00283400">
        <w:rPr>
          <w:rFonts w:ascii="Arial" w:hAnsi="Arial" w:cs="Arial"/>
          <w:color w:val="000000" w:themeColor="text1"/>
          <w:sz w:val="48"/>
          <w:szCs w:val="48"/>
        </w:rPr>
        <w:instrText xml:space="preserve"> HYPERLINK "https://en.wikipedia.org/wiki/Guns,_Germs,_and_Steel" </w:instrText>
      </w: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separate"/>
      </w:r>
      <w:r w:rsidR="00B65270" w:rsidRPr="00283400">
        <w:rPr>
          <w:rStyle w:val="Hyperlink"/>
          <w:rFonts w:ascii="Arial" w:hAnsi="Arial" w:cs="Arial"/>
          <w:sz w:val="48"/>
          <w:szCs w:val="48"/>
        </w:rPr>
        <w:t>Guns, Germs and Steel</w:t>
      </w:r>
    </w:p>
    <w:p w14:paraId="4D6C6481" w14:textId="4D099E66" w:rsidR="00B65270" w:rsidRPr="00283400" w:rsidRDefault="009B2D2C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end"/>
      </w:r>
    </w:p>
    <w:p w14:paraId="2B2A6794" w14:textId="36E3EE58" w:rsidR="00B65270" w:rsidRPr="00283400" w:rsidRDefault="009B2D2C" w:rsidP="00C24657">
      <w:pPr>
        <w:rPr>
          <w:rStyle w:val="Hyperlink"/>
          <w:rFonts w:ascii="Arial" w:hAnsi="Arial" w:cs="Arial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begin"/>
      </w:r>
      <w:r w:rsidRPr="00283400">
        <w:rPr>
          <w:rFonts w:ascii="Arial" w:hAnsi="Arial" w:cs="Arial"/>
          <w:color w:val="000000" w:themeColor="text1"/>
          <w:sz w:val="48"/>
          <w:szCs w:val="48"/>
        </w:rPr>
        <w:instrText xml:space="preserve"> HYPERLINK "https://en.wikipedia.org/wiki/Collapse:_How_Societies_Choose_to_Fail_or_Succeed" </w:instrText>
      </w: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separate"/>
      </w:r>
      <w:r w:rsidR="00B65270" w:rsidRPr="00283400">
        <w:rPr>
          <w:rStyle w:val="Hyperlink"/>
          <w:rFonts w:ascii="Arial" w:hAnsi="Arial" w:cs="Arial"/>
          <w:sz w:val="48"/>
          <w:szCs w:val="48"/>
        </w:rPr>
        <w:t>Collapse</w:t>
      </w:r>
    </w:p>
    <w:p w14:paraId="31DA5551" w14:textId="1DC6D2E6" w:rsidR="00A97383" w:rsidRPr="00283400" w:rsidRDefault="009B2D2C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end"/>
      </w:r>
    </w:p>
    <w:p w14:paraId="2007C371" w14:textId="77777777" w:rsidR="00A97383" w:rsidRPr="00283400" w:rsidRDefault="00A97383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64E196AC" w14:textId="614D8A56" w:rsidR="00A97383" w:rsidRPr="00283400" w:rsidRDefault="00A97383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Maps</w:t>
      </w:r>
    </w:p>
    <w:p w14:paraId="23FBD7FF" w14:textId="77777777" w:rsidR="004561AA" w:rsidRPr="00283400" w:rsidRDefault="004561AA" w:rsidP="004561AA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 xml:space="preserve">GIS </w:t>
      </w:r>
      <w:r w:rsidRPr="00283400">
        <w:rPr>
          <w:rFonts w:ascii="Arial" w:hAnsi="Arial" w:cs="Arial"/>
          <w:color w:val="000000" w:themeColor="text1"/>
          <w:sz w:val="48"/>
          <w:szCs w:val="48"/>
        </w:rPr>
        <w:t>(54)</w:t>
      </w:r>
    </w:p>
    <w:p w14:paraId="3D32C301" w14:textId="5F6FE06B" w:rsidR="00E2527D" w:rsidRPr="00283400" w:rsidRDefault="00731EFA" w:rsidP="004561AA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 xml:space="preserve">Wikipedia entry for </w:t>
      </w:r>
      <w:hyperlink r:id="rId8" w:history="1">
        <w:r w:rsidRPr="00283400">
          <w:rPr>
            <w:rStyle w:val="Hyperlink"/>
            <w:rFonts w:ascii="Arial" w:hAnsi="Arial" w:cs="Arial"/>
            <w:sz w:val="48"/>
            <w:szCs w:val="48"/>
          </w:rPr>
          <w:t>GIS</w:t>
        </w:r>
      </w:hyperlink>
    </w:p>
    <w:p w14:paraId="07F94C67" w14:textId="01F4B622" w:rsidR="004561AA" w:rsidRPr="00283400" w:rsidRDefault="004561AA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620147A7" w14:textId="6626C940" w:rsidR="00E2527D" w:rsidRPr="00283400" w:rsidRDefault="00E2527D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Software producers:</w:t>
      </w:r>
    </w:p>
    <w:p w14:paraId="3D5E2F68" w14:textId="0F9A1A79" w:rsidR="00A97383" w:rsidRPr="00283400" w:rsidRDefault="00C61DD0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begin"/>
      </w:r>
      <w:r w:rsidRPr="00283400">
        <w:rPr>
          <w:rFonts w:ascii="Arial" w:hAnsi="Arial" w:cs="Arial"/>
          <w:color w:val="000000" w:themeColor="text1"/>
          <w:sz w:val="48"/>
          <w:szCs w:val="48"/>
        </w:rPr>
        <w:instrText xml:space="preserve"> HYPERLINK "http://www.esri.com/what-is-gis" </w:instrText>
      </w: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separate"/>
      </w:r>
      <w:r w:rsidR="004561AA" w:rsidRPr="00283400">
        <w:rPr>
          <w:rStyle w:val="Hyperlink"/>
          <w:rFonts w:ascii="Arial" w:hAnsi="Arial" w:cs="Arial"/>
          <w:sz w:val="48"/>
          <w:szCs w:val="48"/>
        </w:rPr>
        <w:t>ESRI</w:t>
      </w: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end"/>
      </w:r>
      <w:r w:rsidR="00555C1B" w:rsidRPr="00283400">
        <w:rPr>
          <w:rFonts w:ascii="Arial" w:hAnsi="Arial" w:cs="Arial"/>
          <w:color w:val="000000" w:themeColor="text1"/>
          <w:sz w:val="48"/>
          <w:szCs w:val="48"/>
        </w:rPr>
        <w:t xml:space="preserve"> </w:t>
      </w:r>
    </w:p>
    <w:p w14:paraId="25F64D5B" w14:textId="6C18FA93" w:rsidR="004561AA" w:rsidRPr="00283400" w:rsidRDefault="004561AA" w:rsidP="00C24657">
      <w:pPr>
        <w:rPr>
          <w:rStyle w:val="Hyperlink"/>
          <w:rFonts w:ascii="Arial" w:hAnsi="Arial" w:cs="Arial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begin"/>
      </w:r>
      <w:r w:rsidRPr="00283400">
        <w:rPr>
          <w:rFonts w:ascii="Arial" w:hAnsi="Arial" w:cs="Arial"/>
          <w:color w:val="000000" w:themeColor="text1"/>
          <w:sz w:val="48"/>
          <w:szCs w:val="48"/>
        </w:rPr>
        <w:instrText xml:space="preserve"> HYPERLINK "https://www.caliper.com/maptitude/gis_software/default.htm" </w:instrText>
      </w:r>
      <w:r w:rsidRPr="00283400">
        <w:rPr>
          <w:rFonts w:ascii="Arial" w:hAnsi="Arial" w:cs="Arial"/>
          <w:color w:val="000000" w:themeColor="text1"/>
          <w:sz w:val="48"/>
          <w:szCs w:val="48"/>
        </w:rPr>
      </w: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separate"/>
      </w:r>
      <w:proofErr w:type="spellStart"/>
      <w:r w:rsidRPr="00283400">
        <w:rPr>
          <w:rStyle w:val="Hyperlink"/>
          <w:rFonts w:ascii="Arial" w:hAnsi="Arial" w:cs="Arial"/>
          <w:sz w:val="48"/>
          <w:szCs w:val="48"/>
        </w:rPr>
        <w:t>Maptitude</w:t>
      </w:r>
      <w:proofErr w:type="spellEnd"/>
      <w:r w:rsidRPr="00283400">
        <w:rPr>
          <w:rStyle w:val="Hyperlink"/>
          <w:rFonts w:ascii="Arial" w:hAnsi="Arial" w:cs="Arial"/>
          <w:sz w:val="48"/>
          <w:szCs w:val="48"/>
        </w:rPr>
        <w:t>/Caliper</w:t>
      </w:r>
    </w:p>
    <w:p w14:paraId="76C0F21C" w14:textId="4E24BF8B" w:rsidR="00A97383" w:rsidRPr="00283400" w:rsidRDefault="004561AA" w:rsidP="004561AA">
      <w:pPr>
        <w:jc w:val="both"/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end"/>
      </w:r>
      <w:r w:rsidRPr="00283400">
        <w:rPr>
          <w:rFonts w:ascii="Arial" w:hAnsi="Arial" w:cs="Arial"/>
          <w:noProof/>
          <w:color w:val="000000" w:themeColor="text1"/>
          <w:sz w:val="48"/>
          <w:szCs w:val="48"/>
        </w:rPr>
        <w:drawing>
          <wp:inline distT="0" distB="0" distL="0" distR="0" wp14:anchorId="0B7279CA" wp14:editId="769C75F6">
            <wp:extent cx="6492240" cy="3627120"/>
            <wp:effectExtent l="0" t="0" r="10160" b="5080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titude-site-comparison-mapping-software.jpg.pagespeed.ce.4ltqaw1Yy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988E" w14:textId="77777777" w:rsidR="00E2527D" w:rsidRPr="00283400" w:rsidRDefault="00E2527D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1A00668A" w14:textId="77777777" w:rsidR="00E2527D" w:rsidRPr="00283400" w:rsidRDefault="00E2527D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3B7E4597" w14:textId="6645C4F0" w:rsidR="00A97383" w:rsidRPr="00283400" w:rsidRDefault="00A97383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Careers/jobs that rely on GIS, geography skills, analysis</w:t>
      </w:r>
      <w:r w:rsidR="00555C1B" w:rsidRPr="00283400">
        <w:rPr>
          <w:rFonts w:ascii="Arial" w:hAnsi="Arial" w:cs="Arial"/>
          <w:color w:val="000000" w:themeColor="text1"/>
          <w:sz w:val="48"/>
          <w:szCs w:val="48"/>
        </w:rPr>
        <w:t xml:space="preserve"> (57)</w:t>
      </w:r>
    </w:p>
    <w:p w14:paraId="3784372F" w14:textId="4C8865E6" w:rsidR="00555C1B" w:rsidRPr="00283400" w:rsidRDefault="00555C1B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Business, government, education, NGOs/IGOs</w:t>
      </w:r>
    </w:p>
    <w:p w14:paraId="27BA0252" w14:textId="449B8B63" w:rsidR="00555C1B" w:rsidRPr="00283400" w:rsidRDefault="00555C1B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Business:  analysis of development patterns, population trends to discover new markets and markets that may be “drying up”</w:t>
      </w:r>
    </w:p>
    <w:p w14:paraId="1E3F3626" w14:textId="77777777" w:rsidR="00555C1B" w:rsidRPr="00283400" w:rsidRDefault="00555C1B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7A0D19D5" w14:textId="1049D9B5" w:rsidR="00555C1B" w:rsidRPr="00283400" w:rsidRDefault="00555C1B" w:rsidP="00C24657">
      <w:pPr>
        <w:rPr>
          <w:rFonts w:ascii="Arial" w:hAnsi="Arial" w:cs="Arial"/>
          <w:color w:val="000000" w:themeColor="text1"/>
          <w:sz w:val="48"/>
          <w:szCs w:val="48"/>
        </w:rPr>
      </w:pPr>
      <w:proofErr w:type="spellStart"/>
      <w:r w:rsidRPr="00283400">
        <w:rPr>
          <w:rFonts w:ascii="Arial" w:hAnsi="Arial" w:cs="Arial"/>
          <w:color w:val="000000" w:themeColor="text1"/>
          <w:sz w:val="48"/>
          <w:szCs w:val="48"/>
        </w:rPr>
        <w:t>Govt</w:t>
      </w:r>
      <w:proofErr w:type="spellEnd"/>
      <w:r w:rsidRPr="00283400">
        <w:rPr>
          <w:rFonts w:ascii="Arial" w:hAnsi="Arial" w:cs="Arial"/>
          <w:color w:val="000000" w:themeColor="text1"/>
          <w:sz w:val="48"/>
          <w:szCs w:val="48"/>
        </w:rPr>
        <w:t xml:space="preserve">:  NASA, State </w:t>
      </w:r>
      <w:proofErr w:type="spellStart"/>
      <w:r w:rsidRPr="00283400">
        <w:rPr>
          <w:rFonts w:ascii="Arial" w:hAnsi="Arial" w:cs="Arial"/>
          <w:color w:val="000000" w:themeColor="text1"/>
          <w:sz w:val="48"/>
          <w:szCs w:val="48"/>
        </w:rPr>
        <w:t>Dept</w:t>
      </w:r>
      <w:proofErr w:type="spellEnd"/>
      <w:r w:rsidRPr="00283400">
        <w:rPr>
          <w:rFonts w:ascii="Arial" w:hAnsi="Arial" w:cs="Arial"/>
          <w:color w:val="000000" w:themeColor="text1"/>
          <w:sz w:val="48"/>
          <w:szCs w:val="48"/>
        </w:rPr>
        <w:t xml:space="preserve">, Intelligence (CIA, FBI) rely on geographic analysis – documenting patterns of activity (human, climate, crime, </w:t>
      </w:r>
      <w:proofErr w:type="spellStart"/>
      <w:r w:rsidRPr="00283400">
        <w:rPr>
          <w:rFonts w:ascii="Arial" w:hAnsi="Arial" w:cs="Arial"/>
          <w:color w:val="000000" w:themeColor="text1"/>
          <w:sz w:val="48"/>
          <w:szCs w:val="48"/>
        </w:rPr>
        <w:t>etc</w:t>
      </w:r>
      <w:proofErr w:type="spellEnd"/>
      <w:r w:rsidRPr="00283400">
        <w:rPr>
          <w:rFonts w:ascii="Arial" w:hAnsi="Arial" w:cs="Arial"/>
          <w:color w:val="000000" w:themeColor="text1"/>
          <w:sz w:val="48"/>
          <w:szCs w:val="48"/>
        </w:rPr>
        <w:t>).</w:t>
      </w:r>
    </w:p>
    <w:p w14:paraId="1C6A85CA" w14:textId="7CD98E9F" w:rsidR="00E2527D" w:rsidRPr="00283400" w:rsidRDefault="00E2527D" w:rsidP="00C24657">
      <w:pPr>
        <w:rPr>
          <w:rStyle w:val="Hyperlink"/>
          <w:rFonts w:ascii="Arial" w:hAnsi="Arial" w:cs="Arial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begin"/>
      </w:r>
      <w:r w:rsidRPr="00283400">
        <w:rPr>
          <w:rFonts w:ascii="Arial" w:hAnsi="Arial" w:cs="Arial"/>
          <w:color w:val="000000" w:themeColor="text1"/>
          <w:sz w:val="48"/>
          <w:szCs w:val="48"/>
        </w:rPr>
        <w:instrText xml:space="preserve"> HYPERLINK "https://www.spokanecounty.org/222/Geographic-Information-Systems" </w:instrText>
      </w:r>
      <w:r w:rsidRPr="00283400">
        <w:rPr>
          <w:rFonts w:ascii="Arial" w:hAnsi="Arial" w:cs="Arial"/>
          <w:color w:val="000000" w:themeColor="text1"/>
          <w:sz w:val="48"/>
          <w:szCs w:val="48"/>
        </w:rPr>
      </w: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separate"/>
      </w:r>
      <w:r w:rsidRPr="00283400">
        <w:rPr>
          <w:rStyle w:val="Hyperlink"/>
          <w:rFonts w:ascii="Arial" w:hAnsi="Arial" w:cs="Arial"/>
          <w:sz w:val="48"/>
          <w:szCs w:val="48"/>
        </w:rPr>
        <w:t>Spokane County GIS</w:t>
      </w:r>
    </w:p>
    <w:p w14:paraId="07A99871" w14:textId="49D12899" w:rsidR="00555C1B" w:rsidRPr="00283400" w:rsidRDefault="00E2527D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fldChar w:fldCharType="end"/>
      </w:r>
      <w:hyperlink r:id="rId11" w:history="1">
        <w:r w:rsidRPr="00283400">
          <w:rPr>
            <w:rStyle w:val="Hyperlink"/>
            <w:rFonts w:ascii="Arial" w:hAnsi="Arial" w:cs="Arial"/>
            <w:sz w:val="48"/>
            <w:szCs w:val="48"/>
          </w:rPr>
          <w:t>Spokane City GIS</w:t>
        </w:r>
      </w:hyperlink>
    </w:p>
    <w:p w14:paraId="780F4471" w14:textId="77777777" w:rsidR="00E2527D" w:rsidRPr="00283400" w:rsidRDefault="00E2527D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7C31A022" w14:textId="539CC15D" w:rsidR="00555C1B" w:rsidRPr="00283400" w:rsidRDefault="00555C1B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NGOs/IGOs:  UN, World Health Organization (WHO), UN Educational, Scientific, and Cultural Org UNESCO), World Trade Organization (WTO)</w:t>
      </w:r>
    </w:p>
    <w:p w14:paraId="3FB2E7AC" w14:textId="77777777" w:rsidR="00555C1B" w:rsidRPr="00283400" w:rsidRDefault="00555C1B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4D6E97FC" w14:textId="1CF8BE7E" w:rsidR="00555C1B" w:rsidRPr="00283400" w:rsidRDefault="00555C1B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Need population projections, analysis of environmental (climate change, natural disasters) and human trends (disease, epidemics, pandemics)</w:t>
      </w:r>
    </w:p>
    <w:p w14:paraId="0DB09FD3" w14:textId="4BF01008" w:rsidR="00555C1B" w:rsidRPr="00283400" w:rsidRDefault="00555C1B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existing and changing patterns of international trade</w:t>
      </w:r>
    </w:p>
    <w:p w14:paraId="32EDF82D" w14:textId="77777777" w:rsidR="00866472" w:rsidRPr="00283400" w:rsidRDefault="00866472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6E56B38E" w14:textId="77777777" w:rsidR="00866472" w:rsidRPr="00283400" w:rsidRDefault="00866472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0F334D4B" w14:textId="05D17A6F" w:rsidR="00866472" w:rsidRPr="00283400" w:rsidRDefault="00866472" w:rsidP="00C24657">
      <w:pPr>
        <w:rPr>
          <w:rFonts w:ascii="Arial" w:hAnsi="Arial" w:cs="Arial"/>
          <w:color w:val="000000" w:themeColor="text1"/>
          <w:sz w:val="48"/>
          <w:szCs w:val="48"/>
        </w:rPr>
      </w:pPr>
      <w:r w:rsidRPr="00283400">
        <w:rPr>
          <w:rFonts w:ascii="Arial" w:hAnsi="Arial" w:cs="Arial"/>
          <w:color w:val="000000" w:themeColor="text1"/>
          <w:sz w:val="48"/>
          <w:szCs w:val="48"/>
        </w:rPr>
        <w:t>Lying with maps (56-57)</w:t>
      </w:r>
      <w:r w:rsidRPr="00283400">
        <w:rPr>
          <w:rFonts w:ascii="Arial" w:hAnsi="Arial" w:cs="Arial"/>
          <w:color w:val="000000" w:themeColor="text1"/>
          <w:sz w:val="48"/>
          <w:szCs w:val="48"/>
        </w:rPr>
        <w:t xml:space="preserve"> aka </w:t>
      </w:r>
      <w:proofErr w:type="spellStart"/>
      <w:r w:rsidRPr="00283400">
        <w:rPr>
          <w:rFonts w:ascii="Arial" w:hAnsi="Arial" w:cs="Arial"/>
          <w:color w:val="000000" w:themeColor="text1"/>
          <w:sz w:val="48"/>
          <w:szCs w:val="48"/>
        </w:rPr>
        <w:t>Politizing</w:t>
      </w:r>
      <w:proofErr w:type="spellEnd"/>
      <w:r w:rsidRPr="00283400">
        <w:rPr>
          <w:rFonts w:ascii="Arial" w:hAnsi="Arial" w:cs="Arial"/>
          <w:color w:val="000000" w:themeColor="text1"/>
          <w:sz w:val="48"/>
          <w:szCs w:val="48"/>
        </w:rPr>
        <w:t xml:space="preserve"> Geography:  next time!</w:t>
      </w:r>
    </w:p>
    <w:p w14:paraId="3E28EFB7" w14:textId="77777777" w:rsidR="00866472" w:rsidRPr="00283400" w:rsidRDefault="00866472" w:rsidP="00C24657">
      <w:pPr>
        <w:rPr>
          <w:rFonts w:ascii="Arial" w:hAnsi="Arial" w:cs="Arial"/>
          <w:color w:val="000000" w:themeColor="text1"/>
          <w:sz w:val="48"/>
          <w:szCs w:val="48"/>
        </w:rPr>
      </w:pPr>
    </w:p>
    <w:p w14:paraId="76409283" w14:textId="77777777" w:rsidR="00A97383" w:rsidRDefault="00A97383" w:rsidP="00C24657">
      <w:pPr>
        <w:rPr>
          <w:color w:val="000000" w:themeColor="text1"/>
          <w:sz w:val="48"/>
          <w:szCs w:val="48"/>
        </w:rPr>
      </w:pPr>
    </w:p>
    <w:p w14:paraId="3C7A49C2" w14:textId="77777777" w:rsidR="00A97383" w:rsidRDefault="00A97383" w:rsidP="00C24657">
      <w:pPr>
        <w:rPr>
          <w:color w:val="000000" w:themeColor="text1"/>
          <w:sz w:val="48"/>
          <w:szCs w:val="48"/>
        </w:rPr>
      </w:pPr>
    </w:p>
    <w:p w14:paraId="373E420C" w14:textId="77777777" w:rsidR="00B65270" w:rsidRPr="00190574" w:rsidRDefault="00B65270" w:rsidP="00C24657">
      <w:pPr>
        <w:rPr>
          <w:color w:val="000000" w:themeColor="text1"/>
          <w:sz w:val="48"/>
          <w:szCs w:val="48"/>
        </w:rPr>
      </w:pPr>
    </w:p>
    <w:p w14:paraId="5F499792" w14:textId="77777777" w:rsidR="00C24657" w:rsidRPr="00190574" w:rsidRDefault="00C24657" w:rsidP="00C24657">
      <w:pPr>
        <w:rPr>
          <w:color w:val="000000" w:themeColor="text1"/>
          <w:sz w:val="48"/>
          <w:szCs w:val="48"/>
        </w:rPr>
      </w:pPr>
    </w:p>
    <w:p w14:paraId="5011CDEE" w14:textId="77777777" w:rsidR="00C24657" w:rsidRDefault="00C24657">
      <w:pPr>
        <w:contextualSpacing/>
        <w:rPr>
          <w:sz w:val="72"/>
          <w:szCs w:val="72"/>
        </w:rPr>
      </w:pPr>
    </w:p>
    <w:p w14:paraId="1A23EAF1" w14:textId="77777777" w:rsidR="0025615E" w:rsidRPr="0025615E" w:rsidRDefault="0025615E">
      <w:pPr>
        <w:contextualSpacing/>
        <w:rPr>
          <w:sz w:val="72"/>
          <w:szCs w:val="72"/>
        </w:rPr>
      </w:pPr>
    </w:p>
    <w:p w14:paraId="6EF8D62C" w14:textId="77777777" w:rsidR="0025615E" w:rsidRPr="0025615E" w:rsidRDefault="0025615E">
      <w:pPr>
        <w:contextualSpacing/>
        <w:rPr>
          <w:sz w:val="72"/>
          <w:szCs w:val="72"/>
        </w:rPr>
      </w:pPr>
    </w:p>
    <w:sectPr w:rsidR="0025615E" w:rsidRPr="0025615E" w:rsidSect="00D22A4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15E"/>
    <w:rsid w:val="0025615E"/>
    <w:rsid w:val="00283400"/>
    <w:rsid w:val="002D7695"/>
    <w:rsid w:val="00416060"/>
    <w:rsid w:val="00416B5B"/>
    <w:rsid w:val="004561AA"/>
    <w:rsid w:val="004B562B"/>
    <w:rsid w:val="004C41BC"/>
    <w:rsid w:val="00555C1B"/>
    <w:rsid w:val="00662A7C"/>
    <w:rsid w:val="00731EFA"/>
    <w:rsid w:val="00865686"/>
    <w:rsid w:val="00866472"/>
    <w:rsid w:val="009B2D2C"/>
    <w:rsid w:val="00A97383"/>
    <w:rsid w:val="00AE3777"/>
    <w:rsid w:val="00B13122"/>
    <w:rsid w:val="00B65270"/>
    <w:rsid w:val="00C24657"/>
    <w:rsid w:val="00C61DD0"/>
    <w:rsid w:val="00D22A44"/>
    <w:rsid w:val="00D51525"/>
    <w:rsid w:val="00E2527D"/>
    <w:rsid w:val="00E5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4F7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41B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21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my.spokanecity.org/opendata/gis/data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reddit.com/r/CitiesSkylines/comments/36wqvi/so_i_have_been_experimenting_with_medieval_cities/" TargetMode="External"/><Relationship Id="rId5" Type="http://schemas.openxmlformats.org/officeDocument/2006/relationships/image" Target="media/image1.jpg"/><Relationship Id="rId6" Type="http://schemas.openxmlformats.org/officeDocument/2006/relationships/hyperlink" Target="https://en.wikipedia.org/wiki/Jared_Diamond" TargetMode="External"/><Relationship Id="rId7" Type="http://schemas.openxmlformats.org/officeDocument/2006/relationships/hyperlink" Target="http://jareddiamond.org/Jared_Diamond/Welcome.html" TargetMode="External"/><Relationship Id="rId8" Type="http://schemas.openxmlformats.org/officeDocument/2006/relationships/hyperlink" Target="https://en.wikipedia.org/wiki/Geographic_information_system" TargetMode="External"/><Relationship Id="rId9" Type="http://schemas.openxmlformats.org/officeDocument/2006/relationships/hyperlink" Target="https://www.caliper.com/maptitude/gis_software/default.htm" TargetMode="External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395</Words>
  <Characters>2254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2</cp:revision>
  <dcterms:created xsi:type="dcterms:W3CDTF">2018-02-01T21:31:00Z</dcterms:created>
  <dcterms:modified xsi:type="dcterms:W3CDTF">2018-02-01T21:31:00Z</dcterms:modified>
</cp:coreProperties>
</file>